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44B0D" w14:textId="4CA2C354" w:rsidR="00262114" w:rsidRPr="00B467AE" w:rsidRDefault="004029AD" w:rsidP="00A33F73">
      <w:pPr>
        <w:spacing w:after="240"/>
        <w:rPr>
          <w:rFonts w:ascii="Arial" w:hAnsi="Arial" w:cs="Arial"/>
          <w:b/>
          <w:sz w:val="32"/>
          <w:szCs w:val="36"/>
        </w:rPr>
      </w:pPr>
      <w:r w:rsidRPr="00B467AE">
        <w:rPr>
          <w:sz w:val="20"/>
        </w:rPr>
        <w:t xml:space="preserve"> </w:t>
      </w:r>
      <w:r w:rsidRPr="00B467AE">
        <w:rPr>
          <w:rFonts w:ascii="Arial" w:hAnsi="Arial" w:cs="Arial"/>
          <w:b/>
          <w:noProof/>
          <w:color w:val="104F75"/>
          <w:sz w:val="32"/>
          <w:szCs w:val="36"/>
          <w:lang w:eastAsia="en-GB"/>
        </w:rPr>
        <w:t xml:space="preserve">Pupil premium strategy statement (primary) </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B467AE">
        <w:tc>
          <w:tcPr>
            <w:tcW w:w="15417" w:type="dxa"/>
            <w:gridSpan w:val="6"/>
            <w:shd w:val="clear" w:color="auto" w:fill="DBE5F1" w:themeFill="accent1" w:themeFillTint="33"/>
            <w:tcMar>
              <w:top w:w="57" w:type="dxa"/>
              <w:bottom w:w="57" w:type="dxa"/>
            </w:tcMar>
          </w:tcPr>
          <w:p w14:paraId="661FF981" w14:textId="77777777"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77777777" w:rsidR="00C14FAE" w:rsidRPr="00B80272" w:rsidRDefault="00C14FAE" w:rsidP="00F929DB">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6F14F14C" w:rsidR="00C14FAE" w:rsidRPr="00B80272" w:rsidRDefault="0097473A">
            <w:pPr>
              <w:rPr>
                <w:rFonts w:ascii="Arial" w:hAnsi="Arial" w:cs="Arial"/>
              </w:rPr>
            </w:pPr>
            <w:r>
              <w:rPr>
                <w:rFonts w:ascii="Arial" w:hAnsi="Arial" w:cs="Arial"/>
              </w:rPr>
              <w:t>Sacred Heart CVA</w:t>
            </w:r>
          </w:p>
        </w:tc>
      </w:tr>
      <w:tr w:rsidR="00F25DF2" w:rsidRPr="00B80272" w14:paraId="1FC961B4" w14:textId="77777777" w:rsidTr="008B7FE5">
        <w:tc>
          <w:tcPr>
            <w:tcW w:w="2660" w:type="dxa"/>
            <w:tcMar>
              <w:top w:w="57" w:type="dxa"/>
              <w:bottom w:w="57" w:type="dxa"/>
            </w:tcMar>
          </w:tcPr>
          <w:p w14:paraId="351F6CDE" w14:textId="77777777" w:rsidR="00C14FAE" w:rsidRPr="00B80272" w:rsidRDefault="00C14FAE" w:rsidP="00F929DB">
            <w:pPr>
              <w:rPr>
                <w:rFonts w:ascii="Arial" w:hAnsi="Arial" w:cs="Arial"/>
                <w:b/>
              </w:rPr>
            </w:pPr>
            <w:r>
              <w:rPr>
                <w:rFonts w:ascii="Arial" w:hAnsi="Arial" w:cs="Arial"/>
                <w:b/>
              </w:rPr>
              <w:t>Academic Year</w:t>
            </w:r>
          </w:p>
        </w:tc>
        <w:tc>
          <w:tcPr>
            <w:tcW w:w="1276" w:type="dxa"/>
            <w:tcMar>
              <w:top w:w="57" w:type="dxa"/>
              <w:bottom w:w="57" w:type="dxa"/>
            </w:tcMar>
          </w:tcPr>
          <w:p w14:paraId="11A04416" w14:textId="1FFF6810" w:rsidR="00C14FAE" w:rsidRPr="00B80272" w:rsidRDefault="007D5C94">
            <w:pPr>
              <w:rPr>
                <w:rFonts w:ascii="Arial" w:hAnsi="Arial" w:cs="Arial"/>
              </w:rPr>
            </w:pPr>
            <w:r>
              <w:rPr>
                <w:rFonts w:ascii="Arial" w:hAnsi="Arial" w:cs="Arial"/>
              </w:rPr>
              <w:t>2020-21</w:t>
            </w:r>
          </w:p>
        </w:tc>
        <w:tc>
          <w:tcPr>
            <w:tcW w:w="3632" w:type="dxa"/>
          </w:tcPr>
          <w:p w14:paraId="4C60C5C0" w14:textId="77777777" w:rsidR="00C14FAE" w:rsidRPr="00F970BA" w:rsidRDefault="00C14FAE" w:rsidP="00F929DB">
            <w:pPr>
              <w:rPr>
                <w:rFonts w:ascii="Arial" w:hAnsi="Arial" w:cs="Arial"/>
                <w:highlight w:val="yellow"/>
              </w:rPr>
            </w:pPr>
            <w:r w:rsidRPr="00F970BA">
              <w:rPr>
                <w:rFonts w:ascii="Arial" w:hAnsi="Arial" w:cs="Arial"/>
                <w:b/>
              </w:rPr>
              <w:t>Total PP budget</w:t>
            </w:r>
          </w:p>
        </w:tc>
        <w:tc>
          <w:tcPr>
            <w:tcW w:w="1471" w:type="dxa"/>
          </w:tcPr>
          <w:p w14:paraId="378F34B6" w14:textId="127412C4" w:rsidR="00C14FAE" w:rsidRPr="007D5C94" w:rsidRDefault="007D5C94">
            <w:pPr>
              <w:rPr>
                <w:rFonts w:ascii="Arial" w:hAnsi="Arial" w:cs="Arial"/>
                <w:highlight w:val="yellow"/>
              </w:rPr>
            </w:pPr>
            <w:r w:rsidRPr="007D5C94">
              <w:rPr>
                <w:rFonts w:ascii="Arial" w:hAnsi="Arial" w:cs="Arial"/>
                <w:shd w:val="clear" w:color="auto" w:fill="FFFFFF"/>
              </w:rPr>
              <w:t>£118,126</w:t>
            </w:r>
          </w:p>
        </w:tc>
        <w:tc>
          <w:tcPr>
            <w:tcW w:w="4819" w:type="dxa"/>
          </w:tcPr>
          <w:p w14:paraId="0BE5FB6B" w14:textId="77777777" w:rsidR="00C14FAE" w:rsidRPr="00B80272" w:rsidRDefault="00C14FAE" w:rsidP="00F929DB">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69699370" w:rsidR="00C14FAE" w:rsidRPr="00B80272" w:rsidRDefault="007D5C94">
            <w:pPr>
              <w:rPr>
                <w:rFonts w:ascii="Arial" w:hAnsi="Arial" w:cs="Arial"/>
              </w:rPr>
            </w:pPr>
            <w:r>
              <w:rPr>
                <w:rFonts w:ascii="Arial" w:hAnsi="Arial" w:cs="Arial"/>
              </w:rPr>
              <w:t>September 2020</w:t>
            </w:r>
          </w:p>
        </w:tc>
      </w:tr>
      <w:tr w:rsidR="00F25DF2" w:rsidRPr="00B80272" w14:paraId="36741700" w14:textId="77777777" w:rsidTr="008B7FE5">
        <w:tc>
          <w:tcPr>
            <w:tcW w:w="2660" w:type="dxa"/>
            <w:tcMar>
              <w:top w:w="57" w:type="dxa"/>
              <w:bottom w:w="57" w:type="dxa"/>
            </w:tcMar>
          </w:tcPr>
          <w:p w14:paraId="0BB60046" w14:textId="77777777" w:rsidR="00C14FAE" w:rsidRPr="00B80272" w:rsidRDefault="00C14FAE" w:rsidP="00F929DB">
            <w:pPr>
              <w:rPr>
                <w:rFonts w:ascii="Arial" w:hAnsi="Arial" w:cs="Arial"/>
              </w:rPr>
            </w:pPr>
            <w:r>
              <w:rPr>
                <w:rFonts w:ascii="Arial" w:hAnsi="Arial" w:cs="Arial"/>
                <w:b/>
              </w:rPr>
              <w:t>Total number of pupils</w:t>
            </w:r>
          </w:p>
        </w:tc>
        <w:tc>
          <w:tcPr>
            <w:tcW w:w="1276" w:type="dxa"/>
            <w:tcMar>
              <w:top w:w="57" w:type="dxa"/>
              <w:bottom w:w="57" w:type="dxa"/>
            </w:tcMar>
          </w:tcPr>
          <w:p w14:paraId="603534A6" w14:textId="5D84ECAC" w:rsidR="00C14FAE" w:rsidRPr="00B80272" w:rsidRDefault="007D5C94">
            <w:pPr>
              <w:rPr>
                <w:rFonts w:ascii="Arial" w:hAnsi="Arial" w:cs="Arial"/>
              </w:rPr>
            </w:pPr>
            <w:r>
              <w:rPr>
                <w:rFonts w:ascii="Arial" w:hAnsi="Arial" w:cs="Arial"/>
              </w:rPr>
              <w:t>435</w:t>
            </w:r>
          </w:p>
        </w:tc>
        <w:tc>
          <w:tcPr>
            <w:tcW w:w="3632" w:type="dxa"/>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14:paraId="338BE990" w14:textId="2CBF0090" w:rsidR="00C14FAE" w:rsidRPr="00B80272" w:rsidRDefault="00231138">
            <w:pPr>
              <w:rPr>
                <w:rFonts w:ascii="Arial" w:hAnsi="Arial" w:cs="Arial"/>
              </w:rPr>
            </w:pPr>
            <w:r>
              <w:rPr>
                <w:rFonts w:ascii="Arial" w:hAnsi="Arial" w:cs="Arial"/>
              </w:rPr>
              <w:t>93</w:t>
            </w:r>
          </w:p>
        </w:tc>
        <w:tc>
          <w:tcPr>
            <w:tcW w:w="4819"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6EB607F1" w:rsidR="00C14FAE" w:rsidRPr="00B80272" w:rsidRDefault="007D5C94">
            <w:pPr>
              <w:rPr>
                <w:rFonts w:ascii="Arial" w:hAnsi="Arial" w:cs="Arial"/>
              </w:rPr>
            </w:pPr>
            <w:r>
              <w:rPr>
                <w:rFonts w:ascii="Arial" w:hAnsi="Arial" w:cs="Arial"/>
              </w:rPr>
              <w:t>January 2020</w:t>
            </w:r>
          </w:p>
        </w:tc>
      </w:tr>
    </w:tbl>
    <w:p w14:paraId="1EA326D4" w14:textId="77777777"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7184"/>
        <w:gridCol w:w="1276"/>
        <w:gridCol w:w="1701"/>
        <w:gridCol w:w="4329"/>
        <w:gridCol w:w="65"/>
      </w:tblGrid>
      <w:tr w:rsidR="00B80272" w:rsidRPr="00B80272" w14:paraId="73F56B20" w14:textId="77777777" w:rsidTr="00B467AE">
        <w:tc>
          <w:tcPr>
            <w:tcW w:w="15417" w:type="dxa"/>
            <w:gridSpan w:val="7"/>
            <w:shd w:val="clear" w:color="auto" w:fill="DBE5F1" w:themeFill="accent1" w:themeFillTint="33"/>
            <w:tcMar>
              <w:top w:w="57" w:type="dxa"/>
              <w:bottom w:w="57" w:type="dxa"/>
            </w:tcMar>
          </w:tcPr>
          <w:p w14:paraId="741565F5" w14:textId="3604F6C8"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B467AE" w:rsidRPr="002954A6" w14:paraId="0C737F08" w14:textId="77777777" w:rsidTr="00B467AE">
        <w:trPr>
          <w:trHeight w:val="138"/>
        </w:trPr>
        <w:tc>
          <w:tcPr>
            <w:tcW w:w="8046" w:type="dxa"/>
            <w:gridSpan w:val="3"/>
            <w:shd w:val="clear" w:color="auto" w:fill="DBE5F1" w:themeFill="accent1" w:themeFillTint="33"/>
            <w:tcMar>
              <w:top w:w="57" w:type="dxa"/>
              <w:bottom w:w="57" w:type="dxa"/>
            </w:tcMar>
            <w:vAlign w:val="bottom"/>
          </w:tcPr>
          <w:p w14:paraId="19155516" w14:textId="47623DF6" w:rsidR="00B467AE" w:rsidRPr="002954A6" w:rsidRDefault="00B467AE" w:rsidP="00B467AE">
            <w:pPr>
              <w:spacing w:before="120" w:line="276" w:lineRule="auto"/>
              <w:rPr>
                <w:rFonts w:ascii="Arial" w:eastAsia="Arial" w:hAnsi="Arial" w:cs="Arial"/>
                <w:b/>
                <w:bCs/>
              </w:rPr>
            </w:pPr>
            <w:r>
              <w:rPr>
                <w:rFonts w:ascii="Arial" w:eastAsia="Arial" w:hAnsi="Arial" w:cs="Arial"/>
                <w:b/>
                <w:bCs/>
              </w:rPr>
              <w:t>Key Stage 1 SATs</w:t>
            </w:r>
          </w:p>
        </w:tc>
        <w:tc>
          <w:tcPr>
            <w:tcW w:w="2977" w:type="dxa"/>
            <w:gridSpan w:val="2"/>
            <w:shd w:val="clear" w:color="auto" w:fill="DBE5F1" w:themeFill="accent1" w:themeFillTint="33"/>
            <w:tcMar>
              <w:top w:w="57" w:type="dxa"/>
              <w:bottom w:w="57" w:type="dxa"/>
            </w:tcMar>
            <w:vAlign w:val="center"/>
          </w:tcPr>
          <w:p w14:paraId="626DDDC5" w14:textId="03DEA60C" w:rsidR="00B467AE" w:rsidRPr="002954A6" w:rsidRDefault="00B467AE" w:rsidP="00B467AE">
            <w:pPr>
              <w:spacing w:before="120"/>
              <w:jc w:val="center"/>
              <w:rPr>
                <w:rFonts w:ascii="Arial" w:hAnsi="Arial" w:cs="Arial"/>
              </w:rPr>
            </w:pPr>
            <w:r w:rsidRPr="00B80272">
              <w:rPr>
                <w:rFonts w:ascii="Arial" w:hAnsi="Arial" w:cs="Arial"/>
                <w:i/>
                <w:sz w:val="18"/>
                <w:szCs w:val="18"/>
              </w:rPr>
              <w:t>Pupils eligible for PP (your school)</w:t>
            </w:r>
          </w:p>
        </w:tc>
        <w:tc>
          <w:tcPr>
            <w:tcW w:w="4394" w:type="dxa"/>
            <w:gridSpan w:val="2"/>
            <w:shd w:val="clear" w:color="auto" w:fill="DBE5F1" w:themeFill="accent1" w:themeFillTint="33"/>
            <w:tcMar>
              <w:top w:w="57" w:type="dxa"/>
              <w:bottom w:w="57" w:type="dxa"/>
            </w:tcMar>
            <w:vAlign w:val="center"/>
          </w:tcPr>
          <w:p w14:paraId="2BE1B1EC" w14:textId="0F94BB2E" w:rsidR="00B467AE" w:rsidRPr="002954A6" w:rsidRDefault="00B467AE" w:rsidP="00B467AE">
            <w:pPr>
              <w:spacing w:before="120"/>
              <w:jc w:val="center"/>
              <w:rPr>
                <w:rFonts w:ascii="Arial" w:hAnsi="Arial" w:cs="Arial"/>
              </w:rPr>
            </w:pPr>
            <w:r>
              <w:rPr>
                <w:rFonts w:ascii="Arial" w:hAnsi="Arial" w:cs="Arial"/>
                <w:i/>
                <w:sz w:val="18"/>
                <w:szCs w:val="18"/>
              </w:rPr>
              <w:t xml:space="preserve">Pupils not eligible for PP (national average) </w:t>
            </w:r>
          </w:p>
        </w:tc>
      </w:tr>
      <w:tr w:rsidR="002954A6" w:rsidRPr="002954A6" w14:paraId="41F6C807" w14:textId="77777777" w:rsidTr="00B467AE">
        <w:trPr>
          <w:trHeight w:val="147"/>
        </w:trPr>
        <w:tc>
          <w:tcPr>
            <w:tcW w:w="8046" w:type="dxa"/>
            <w:gridSpan w:val="3"/>
            <w:tcMar>
              <w:top w:w="57" w:type="dxa"/>
              <w:bottom w:w="57" w:type="dxa"/>
            </w:tcMar>
            <w:vAlign w:val="bottom"/>
          </w:tcPr>
          <w:p w14:paraId="43FADBA0" w14:textId="3ECDF31F" w:rsidR="00EE50D0" w:rsidRPr="007D5C94" w:rsidRDefault="00EE50D0" w:rsidP="00B467AE">
            <w:pPr>
              <w:spacing w:before="120" w:line="276" w:lineRule="auto"/>
              <w:rPr>
                <w:rFonts w:ascii="Arial" w:eastAsia="Arial" w:hAnsi="Arial" w:cs="Arial"/>
                <w:sz w:val="20"/>
                <w:szCs w:val="20"/>
              </w:rPr>
            </w:pPr>
            <w:r w:rsidRPr="007D5C94">
              <w:rPr>
                <w:rFonts w:ascii="Arial" w:eastAsia="Arial" w:hAnsi="Arial" w:cs="Arial"/>
                <w:bCs/>
                <w:sz w:val="20"/>
                <w:szCs w:val="20"/>
              </w:rPr>
              <w:t xml:space="preserve">% achieving </w:t>
            </w:r>
            <w:r w:rsidR="005A25B5" w:rsidRPr="007D5C94">
              <w:rPr>
                <w:rFonts w:ascii="Arial" w:eastAsia="Arial" w:hAnsi="Arial" w:cs="Arial"/>
                <w:bCs/>
                <w:sz w:val="20"/>
                <w:szCs w:val="20"/>
              </w:rPr>
              <w:t>in reading, writing and</w:t>
            </w:r>
            <w:r w:rsidRPr="007D5C94">
              <w:rPr>
                <w:rFonts w:ascii="Arial" w:eastAsia="Arial" w:hAnsi="Arial" w:cs="Arial"/>
                <w:bCs/>
                <w:sz w:val="20"/>
                <w:szCs w:val="20"/>
              </w:rPr>
              <w:t xml:space="preserve"> maths </w:t>
            </w:r>
          </w:p>
        </w:tc>
        <w:tc>
          <w:tcPr>
            <w:tcW w:w="2977" w:type="dxa"/>
            <w:gridSpan w:val="2"/>
            <w:shd w:val="clear" w:color="auto" w:fill="auto"/>
            <w:tcMar>
              <w:top w:w="57" w:type="dxa"/>
              <w:bottom w:w="57" w:type="dxa"/>
            </w:tcMar>
            <w:vAlign w:val="center"/>
          </w:tcPr>
          <w:p w14:paraId="09C862D1" w14:textId="1CAA2019" w:rsidR="00EE50D0" w:rsidRPr="002954A6" w:rsidRDefault="007D5C94" w:rsidP="00B467AE">
            <w:pPr>
              <w:spacing w:before="120"/>
              <w:jc w:val="center"/>
              <w:rPr>
                <w:rFonts w:ascii="Arial" w:hAnsi="Arial" w:cs="Arial"/>
              </w:rPr>
            </w:pPr>
            <w:r>
              <w:rPr>
                <w:rFonts w:ascii="Arial" w:hAnsi="Arial" w:cs="Arial"/>
              </w:rPr>
              <w:t>N/A for 2019/20</w:t>
            </w:r>
          </w:p>
        </w:tc>
        <w:tc>
          <w:tcPr>
            <w:tcW w:w="4394" w:type="dxa"/>
            <w:gridSpan w:val="2"/>
            <w:shd w:val="clear" w:color="auto" w:fill="F2F2F2" w:themeFill="background1" w:themeFillShade="F2"/>
            <w:tcMar>
              <w:top w:w="57" w:type="dxa"/>
              <w:bottom w:w="57" w:type="dxa"/>
            </w:tcMar>
          </w:tcPr>
          <w:p w14:paraId="6783AFA9" w14:textId="585BA9F3" w:rsidR="00EE50D0" w:rsidRPr="002954A6" w:rsidRDefault="00EE50D0" w:rsidP="00B467AE">
            <w:pPr>
              <w:spacing w:before="120"/>
              <w:jc w:val="center"/>
              <w:rPr>
                <w:rFonts w:ascii="Arial" w:hAnsi="Arial" w:cs="Arial"/>
              </w:rPr>
            </w:pPr>
          </w:p>
        </w:tc>
      </w:tr>
      <w:tr w:rsidR="002954A6" w:rsidRPr="002954A6" w14:paraId="38F6E20F" w14:textId="77777777" w:rsidTr="00746605">
        <w:tc>
          <w:tcPr>
            <w:tcW w:w="8046" w:type="dxa"/>
            <w:gridSpan w:val="3"/>
            <w:tcMar>
              <w:top w:w="57" w:type="dxa"/>
              <w:bottom w:w="57" w:type="dxa"/>
            </w:tcMar>
            <w:vAlign w:val="bottom"/>
          </w:tcPr>
          <w:p w14:paraId="33648205" w14:textId="23D2A326" w:rsidR="00EE50D0" w:rsidRPr="007D5C94" w:rsidRDefault="00EE50D0" w:rsidP="00B467AE">
            <w:pPr>
              <w:spacing w:before="120" w:line="276" w:lineRule="auto"/>
              <w:rPr>
                <w:rFonts w:ascii="Arial" w:eastAsia="Arial" w:hAnsi="Arial" w:cs="Arial"/>
                <w:sz w:val="20"/>
                <w:szCs w:val="20"/>
              </w:rPr>
            </w:pPr>
            <w:r w:rsidRPr="007D5C94">
              <w:rPr>
                <w:rFonts w:ascii="Arial" w:eastAsia="Arial" w:hAnsi="Arial" w:cs="Arial"/>
                <w:bCs/>
                <w:sz w:val="20"/>
                <w:szCs w:val="20"/>
              </w:rPr>
              <w:t xml:space="preserve">% </w:t>
            </w:r>
            <w:r w:rsidR="008538FD" w:rsidRPr="007D5C94">
              <w:rPr>
                <w:rFonts w:ascii="Arial" w:eastAsia="Arial" w:hAnsi="Arial" w:cs="Arial"/>
                <w:bCs/>
                <w:sz w:val="20"/>
                <w:szCs w:val="20"/>
              </w:rPr>
              <w:t xml:space="preserve">achieving </w:t>
            </w:r>
            <w:r w:rsidRPr="007D5C94">
              <w:rPr>
                <w:rFonts w:ascii="Arial" w:eastAsia="Arial" w:hAnsi="Arial" w:cs="Arial"/>
                <w:bCs/>
                <w:sz w:val="20"/>
                <w:szCs w:val="20"/>
              </w:rPr>
              <w:t xml:space="preserve">in reading </w:t>
            </w:r>
          </w:p>
        </w:tc>
        <w:tc>
          <w:tcPr>
            <w:tcW w:w="2977" w:type="dxa"/>
            <w:gridSpan w:val="2"/>
            <w:shd w:val="clear" w:color="auto" w:fill="auto"/>
            <w:tcMar>
              <w:top w:w="57" w:type="dxa"/>
              <w:bottom w:w="57" w:type="dxa"/>
            </w:tcMar>
            <w:vAlign w:val="center"/>
          </w:tcPr>
          <w:p w14:paraId="31DCCC9D" w14:textId="71ECBC80" w:rsidR="00EE50D0" w:rsidRPr="002954A6" w:rsidRDefault="00EE50D0" w:rsidP="00B467AE">
            <w:pPr>
              <w:spacing w:before="120"/>
              <w:jc w:val="center"/>
              <w:rPr>
                <w:rFonts w:ascii="Arial" w:hAnsi="Arial" w:cs="Arial"/>
              </w:rPr>
            </w:pPr>
          </w:p>
        </w:tc>
        <w:tc>
          <w:tcPr>
            <w:tcW w:w="4394" w:type="dxa"/>
            <w:gridSpan w:val="2"/>
            <w:shd w:val="clear" w:color="auto" w:fill="F2F2F2" w:themeFill="background1" w:themeFillShade="F2"/>
            <w:tcMar>
              <w:top w:w="57" w:type="dxa"/>
              <w:bottom w:w="57" w:type="dxa"/>
            </w:tcMar>
          </w:tcPr>
          <w:p w14:paraId="7EA271DB" w14:textId="72CB0787" w:rsidR="00EE50D0" w:rsidRPr="002954A6" w:rsidRDefault="00EE50D0" w:rsidP="00B467AE">
            <w:pPr>
              <w:spacing w:before="120"/>
              <w:jc w:val="center"/>
              <w:rPr>
                <w:rFonts w:ascii="Arial" w:hAnsi="Arial" w:cs="Arial"/>
                <w:bCs/>
              </w:rPr>
            </w:pPr>
          </w:p>
        </w:tc>
      </w:tr>
      <w:tr w:rsidR="0034600C" w:rsidRPr="002954A6" w14:paraId="2E520A75" w14:textId="77777777" w:rsidTr="00746605">
        <w:tc>
          <w:tcPr>
            <w:tcW w:w="8046" w:type="dxa"/>
            <w:gridSpan w:val="3"/>
            <w:tcMar>
              <w:top w:w="57" w:type="dxa"/>
              <w:bottom w:w="57" w:type="dxa"/>
            </w:tcMar>
            <w:vAlign w:val="bottom"/>
          </w:tcPr>
          <w:p w14:paraId="35BDA211" w14:textId="4687D668" w:rsidR="0034600C" w:rsidRPr="007D5C94" w:rsidRDefault="0034600C" w:rsidP="00B467AE">
            <w:pPr>
              <w:spacing w:before="120" w:line="276" w:lineRule="auto"/>
              <w:rPr>
                <w:rFonts w:ascii="Arial" w:eastAsia="Arial" w:hAnsi="Arial" w:cs="Arial"/>
                <w:bCs/>
                <w:sz w:val="20"/>
                <w:szCs w:val="20"/>
              </w:rPr>
            </w:pPr>
            <w:r w:rsidRPr="007D5C94">
              <w:rPr>
                <w:rFonts w:ascii="Arial" w:eastAsia="Arial" w:hAnsi="Arial" w:cs="Arial"/>
                <w:bCs/>
                <w:sz w:val="20"/>
                <w:szCs w:val="20"/>
              </w:rPr>
              <w:t>Reading Points Progress across Key Stage 1</w:t>
            </w:r>
          </w:p>
        </w:tc>
        <w:tc>
          <w:tcPr>
            <w:tcW w:w="2977" w:type="dxa"/>
            <w:gridSpan w:val="2"/>
            <w:shd w:val="clear" w:color="auto" w:fill="auto"/>
            <w:tcMar>
              <w:top w:w="57" w:type="dxa"/>
              <w:bottom w:w="57" w:type="dxa"/>
            </w:tcMar>
            <w:vAlign w:val="center"/>
          </w:tcPr>
          <w:p w14:paraId="46FF3227" w14:textId="3B5AD180" w:rsidR="0034600C" w:rsidRDefault="0034600C" w:rsidP="00B467AE">
            <w:pPr>
              <w:spacing w:before="120"/>
              <w:jc w:val="center"/>
              <w:rPr>
                <w:rFonts w:ascii="Arial" w:hAnsi="Arial" w:cs="Arial"/>
              </w:rPr>
            </w:pPr>
          </w:p>
        </w:tc>
        <w:tc>
          <w:tcPr>
            <w:tcW w:w="4394" w:type="dxa"/>
            <w:gridSpan w:val="2"/>
            <w:shd w:val="clear" w:color="auto" w:fill="F2F2F2" w:themeFill="background1" w:themeFillShade="F2"/>
            <w:tcMar>
              <w:top w:w="57" w:type="dxa"/>
              <w:bottom w:w="57" w:type="dxa"/>
            </w:tcMar>
          </w:tcPr>
          <w:p w14:paraId="4733EE84" w14:textId="22088173" w:rsidR="0034600C" w:rsidRDefault="0034600C" w:rsidP="00B467AE">
            <w:pPr>
              <w:spacing w:before="120"/>
              <w:jc w:val="center"/>
              <w:rPr>
                <w:rFonts w:ascii="Arial" w:hAnsi="Arial" w:cs="Arial"/>
                <w:bCs/>
              </w:rPr>
            </w:pPr>
          </w:p>
        </w:tc>
      </w:tr>
      <w:tr w:rsidR="002954A6" w:rsidRPr="002954A6" w14:paraId="1E51F557" w14:textId="77777777" w:rsidTr="00746605">
        <w:trPr>
          <w:trHeight w:val="28"/>
        </w:trPr>
        <w:tc>
          <w:tcPr>
            <w:tcW w:w="8046" w:type="dxa"/>
            <w:gridSpan w:val="3"/>
            <w:tcMar>
              <w:top w:w="57" w:type="dxa"/>
              <w:bottom w:w="57" w:type="dxa"/>
            </w:tcMar>
            <w:vAlign w:val="bottom"/>
          </w:tcPr>
          <w:p w14:paraId="724B2AE5" w14:textId="70D2AA65" w:rsidR="00EE50D0" w:rsidRPr="007D5C94" w:rsidRDefault="00EE50D0" w:rsidP="00B467AE">
            <w:pPr>
              <w:spacing w:before="120" w:line="276" w:lineRule="auto"/>
              <w:rPr>
                <w:rFonts w:ascii="Arial" w:eastAsia="Arial" w:hAnsi="Arial" w:cs="Arial"/>
                <w:bCs/>
                <w:sz w:val="20"/>
                <w:szCs w:val="20"/>
              </w:rPr>
            </w:pPr>
            <w:r w:rsidRPr="007D5C94">
              <w:rPr>
                <w:rFonts w:ascii="Arial" w:eastAsia="Arial" w:hAnsi="Arial" w:cs="Arial"/>
                <w:bCs/>
                <w:sz w:val="20"/>
                <w:szCs w:val="20"/>
              </w:rPr>
              <w:t xml:space="preserve">% </w:t>
            </w:r>
            <w:r w:rsidR="008538FD" w:rsidRPr="007D5C94">
              <w:rPr>
                <w:rFonts w:ascii="Arial" w:eastAsia="Arial" w:hAnsi="Arial" w:cs="Arial"/>
                <w:bCs/>
                <w:sz w:val="20"/>
                <w:szCs w:val="20"/>
              </w:rPr>
              <w:t xml:space="preserve">achieving </w:t>
            </w:r>
            <w:r w:rsidRPr="007D5C94">
              <w:rPr>
                <w:rFonts w:ascii="Arial" w:eastAsia="Arial" w:hAnsi="Arial" w:cs="Arial"/>
                <w:bCs/>
                <w:sz w:val="20"/>
                <w:szCs w:val="20"/>
              </w:rPr>
              <w:t xml:space="preserve">in writing </w:t>
            </w:r>
          </w:p>
        </w:tc>
        <w:tc>
          <w:tcPr>
            <w:tcW w:w="2977" w:type="dxa"/>
            <w:gridSpan w:val="2"/>
            <w:shd w:val="clear" w:color="auto" w:fill="auto"/>
            <w:tcMar>
              <w:top w:w="57" w:type="dxa"/>
              <w:bottom w:w="57" w:type="dxa"/>
            </w:tcMar>
            <w:vAlign w:val="center"/>
          </w:tcPr>
          <w:p w14:paraId="48B97E0A" w14:textId="49AADD41" w:rsidR="00EE50D0" w:rsidRPr="002954A6" w:rsidRDefault="00EE50D0" w:rsidP="00B467AE">
            <w:pPr>
              <w:spacing w:before="120"/>
              <w:jc w:val="center"/>
              <w:rPr>
                <w:rFonts w:ascii="Arial" w:hAnsi="Arial" w:cs="Arial"/>
              </w:rPr>
            </w:pPr>
          </w:p>
        </w:tc>
        <w:tc>
          <w:tcPr>
            <w:tcW w:w="4394" w:type="dxa"/>
            <w:gridSpan w:val="2"/>
            <w:shd w:val="clear" w:color="auto" w:fill="F2F2F2" w:themeFill="background1" w:themeFillShade="F2"/>
            <w:tcMar>
              <w:top w:w="57" w:type="dxa"/>
              <w:bottom w:w="57" w:type="dxa"/>
            </w:tcMar>
          </w:tcPr>
          <w:p w14:paraId="0F252039" w14:textId="2623E23C" w:rsidR="00EE50D0" w:rsidRPr="002954A6" w:rsidRDefault="00EE50D0" w:rsidP="00B467AE">
            <w:pPr>
              <w:spacing w:before="120"/>
              <w:jc w:val="center"/>
              <w:rPr>
                <w:rFonts w:ascii="Arial" w:hAnsi="Arial" w:cs="Arial"/>
                <w:bCs/>
              </w:rPr>
            </w:pPr>
          </w:p>
        </w:tc>
      </w:tr>
      <w:tr w:rsidR="0034600C" w:rsidRPr="002954A6" w14:paraId="2E0B1483" w14:textId="77777777" w:rsidTr="00746605">
        <w:trPr>
          <w:trHeight w:val="28"/>
        </w:trPr>
        <w:tc>
          <w:tcPr>
            <w:tcW w:w="8046" w:type="dxa"/>
            <w:gridSpan w:val="3"/>
            <w:tcMar>
              <w:top w:w="57" w:type="dxa"/>
              <w:bottom w:w="57" w:type="dxa"/>
            </w:tcMar>
            <w:vAlign w:val="bottom"/>
          </w:tcPr>
          <w:p w14:paraId="22B39FE0" w14:textId="664797F7" w:rsidR="0034600C" w:rsidRPr="007D5C94" w:rsidRDefault="0034600C" w:rsidP="00B467AE">
            <w:pPr>
              <w:spacing w:before="120" w:line="276" w:lineRule="auto"/>
              <w:rPr>
                <w:rFonts w:ascii="Arial" w:eastAsia="Arial" w:hAnsi="Arial" w:cs="Arial"/>
                <w:bCs/>
                <w:sz w:val="20"/>
                <w:szCs w:val="20"/>
              </w:rPr>
            </w:pPr>
            <w:r w:rsidRPr="007D5C94">
              <w:rPr>
                <w:rFonts w:ascii="Arial" w:eastAsia="Arial" w:hAnsi="Arial" w:cs="Arial"/>
                <w:bCs/>
                <w:sz w:val="20"/>
                <w:szCs w:val="20"/>
              </w:rPr>
              <w:t>Writing Points Progress across Key Stage 1</w:t>
            </w:r>
          </w:p>
        </w:tc>
        <w:tc>
          <w:tcPr>
            <w:tcW w:w="2977" w:type="dxa"/>
            <w:gridSpan w:val="2"/>
            <w:shd w:val="clear" w:color="auto" w:fill="auto"/>
            <w:tcMar>
              <w:top w:w="57" w:type="dxa"/>
              <w:bottom w:w="57" w:type="dxa"/>
            </w:tcMar>
            <w:vAlign w:val="center"/>
          </w:tcPr>
          <w:p w14:paraId="60090F45" w14:textId="2E3E1A98" w:rsidR="0034600C" w:rsidRDefault="0034600C" w:rsidP="00B467AE">
            <w:pPr>
              <w:spacing w:before="120"/>
              <w:jc w:val="center"/>
              <w:rPr>
                <w:rFonts w:ascii="Arial" w:hAnsi="Arial" w:cs="Arial"/>
              </w:rPr>
            </w:pPr>
          </w:p>
        </w:tc>
        <w:tc>
          <w:tcPr>
            <w:tcW w:w="4394" w:type="dxa"/>
            <w:gridSpan w:val="2"/>
            <w:shd w:val="clear" w:color="auto" w:fill="F2F2F2" w:themeFill="background1" w:themeFillShade="F2"/>
            <w:tcMar>
              <w:top w:w="57" w:type="dxa"/>
              <w:bottom w:w="57" w:type="dxa"/>
            </w:tcMar>
          </w:tcPr>
          <w:p w14:paraId="569BB211" w14:textId="3AF6EF10" w:rsidR="0034600C" w:rsidRDefault="0034600C" w:rsidP="00B467AE">
            <w:pPr>
              <w:spacing w:before="120"/>
              <w:jc w:val="center"/>
              <w:rPr>
                <w:rFonts w:ascii="Arial" w:hAnsi="Arial" w:cs="Arial"/>
                <w:bCs/>
              </w:rPr>
            </w:pPr>
          </w:p>
        </w:tc>
      </w:tr>
      <w:tr w:rsidR="002954A6" w:rsidRPr="002954A6" w14:paraId="17139117" w14:textId="77777777" w:rsidTr="00946CB7">
        <w:trPr>
          <w:trHeight w:val="161"/>
        </w:trPr>
        <w:tc>
          <w:tcPr>
            <w:tcW w:w="8046" w:type="dxa"/>
            <w:gridSpan w:val="3"/>
            <w:tcMar>
              <w:top w:w="57" w:type="dxa"/>
              <w:bottom w:w="57" w:type="dxa"/>
            </w:tcMar>
            <w:vAlign w:val="bottom"/>
          </w:tcPr>
          <w:p w14:paraId="493DBAC9" w14:textId="14265953" w:rsidR="00EE50D0" w:rsidRPr="007D5C94" w:rsidRDefault="00EE50D0" w:rsidP="00B467AE">
            <w:pPr>
              <w:spacing w:before="120" w:line="276" w:lineRule="auto"/>
              <w:rPr>
                <w:rFonts w:ascii="Arial" w:eastAsia="Arial" w:hAnsi="Arial" w:cs="Arial"/>
                <w:bCs/>
                <w:sz w:val="20"/>
                <w:szCs w:val="20"/>
              </w:rPr>
            </w:pPr>
            <w:r w:rsidRPr="007D5C94">
              <w:rPr>
                <w:rFonts w:ascii="Arial" w:eastAsia="Arial" w:hAnsi="Arial" w:cs="Arial"/>
                <w:bCs/>
                <w:sz w:val="20"/>
                <w:szCs w:val="20"/>
              </w:rPr>
              <w:t xml:space="preserve">% </w:t>
            </w:r>
            <w:r w:rsidR="008538FD" w:rsidRPr="007D5C94">
              <w:rPr>
                <w:rFonts w:ascii="Arial" w:eastAsia="Arial" w:hAnsi="Arial" w:cs="Arial"/>
                <w:bCs/>
                <w:sz w:val="20"/>
                <w:szCs w:val="20"/>
              </w:rPr>
              <w:t xml:space="preserve">achieving </w:t>
            </w:r>
            <w:r w:rsidRPr="007D5C94">
              <w:rPr>
                <w:rFonts w:ascii="Arial" w:eastAsia="Arial" w:hAnsi="Arial" w:cs="Arial"/>
                <w:bCs/>
                <w:sz w:val="20"/>
                <w:szCs w:val="20"/>
              </w:rPr>
              <w:t xml:space="preserve">in maths </w:t>
            </w:r>
          </w:p>
        </w:tc>
        <w:tc>
          <w:tcPr>
            <w:tcW w:w="2977" w:type="dxa"/>
            <w:gridSpan w:val="2"/>
            <w:shd w:val="clear" w:color="auto" w:fill="auto"/>
            <w:tcMar>
              <w:top w:w="57" w:type="dxa"/>
              <w:bottom w:w="57" w:type="dxa"/>
            </w:tcMar>
            <w:vAlign w:val="center"/>
          </w:tcPr>
          <w:p w14:paraId="603382FD" w14:textId="4F175568" w:rsidR="00EE50D0" w:rsidRPr="002954A6" w:rsidRDefault="00EE50D0" w:rsidP="00B467AE">
            <w:pPr>
              <w:spacing w:before="120"/>
              <w:jc w:val="center"/>
              <w:rPr>
                <w:rFonts w:ascii="Arial" w:hAnsi="Arial" w:cs="Arial"/>
              </w:rPr>
            </w:pPr>
          </w:p>
        </w:tc>
        <w:tc>
          <w:tcPr>
            <w:tcW w:w="4394" w:type="dxa"/>
            <w:gridSpan w:val="2"/>
            <w:shd w:val="clear" w:color="auto" w:fill="F2F2F2" w:themeFill="background1" w:themeFillShade="F2"/>
            <w:tcMar>
              <w:top w:w="57" w:type="dxa"/>
              <w:bottom w:w="57" w:type="dxa"/>
            </w:tcMar>
          </w:tcPr>
          <w:p w14:paraId="3335192D" w14:textId="1F8F14A2" w:rsidR="00EE50D0" w:rsidRPr="002954A6" w:rsidRDefault="00EE50D0" w:rsidP="00B467AE">
            <w:pPr>
              <w:spacing w:before="120"/>
              <w:jc w:val="center"/>
              <w:rPr>
                <w:rFonts w:ascii="Arial" w:hAnsi="Arial" w:cs="Arial"/>
                <w:bCs/>
              </w:rPr>
            </w:pPr>
          </w:p>
        </w:tc>
      </w:tr>
      <w:tr w:rsidR="0034600C" w:rsidRPr="002954A6" w14:paraId="744323F4" w14:textId="77777777" w:rsidTr="00946CB7">
        <w:trPr>
          <w:trHeight w:val="161"/>
        </w:trPr>
        <w:tc>
          <w:tcPr>
            <w:tcW w:w="8046" w:type="dxa"/>
            <w:gridSpan w:val="3"/>
            <w:tcMar>
              <w:top w:w="57" w:type="dxa"/>
              <w:bottom w:w="57" w:type="dxa"/>
            </w:tcMar>
            <w:vAlign w:val="bottom"/>
          </w:tcPr>
          <w:p w14:paraId="47C632A8" w14:textId="0CE327E7" w:rsidR="0034600C" w:rsidRPr="007D5C94" w:rsidRDefault="0034600C" w:rsidP="00B467AE">
            <w:pPr>
              <w:spacing w:before="120" w:line="276" w:lineRule="auto"/>
              <w:rPr>
                <w:rFonts w:ascii="Arial" w:eastAsia="Arial" w:hAnsi="Arial" w:cs="Arial"/>
                <w:bCs/>
                <w:sz w:val="20"/>
                <w:szCs w:val="20"/>
              </w:rPr>
            </w:pPr>
            <w:r w:rsidRPr="007D5C94">
              <w:rPr>
                <w:rFonts w:ascii="Arial" w:eastAsia="Arial" w:hAnsi="Arial" w:cs="Arial"/>
                <w:bCs/>
                <w:sz w:val="20"/>
                <w:szCs w:val="20"/>
              </w:rPr>
              <w:t>Maths Points Progress across Key Stage 1</w:t>
            </w:r>
          </w:p>
        </w:tc>
        <w:tc>
          <w:tcPr>
            <w:tcW w:w="2977" w:type="dxa"/>
            <w:gridSpan w:val="2"/>
            <w:shd w:val="clear" w:color="auto" w:fill="auto"/>
            <w:tcMar>
              <w:top w:w="57" w:type="dxa"/>
              <w:bottom w:w="57" w:type="dxa"/>
            </w:tcMar>
            <w:vAlign w:val="center"/>
          </w:tcPr>
          <w:p w14:paraId="1992227D" w14:textId="697BE726" w:rsidR="0034600C" w:rsidRDefault="0034600C" w:rsidP="00B467AE">
            <w:pPr>
              <w:spacing w:before="120"/>
              <w:jc w:val="center"/>
              <w:rPr>
                <w:rFonts w:ascii="Arial" w:hAnsi="Arial" w:cs="Arial"/>
              </w:rPr>
            </w:pPr>
          </w:p>
        </w:tc>
        <w:tc>
          <w:tcPr>
            <w:tcW w:w="4394" w:type="dxa"/>
            <w:gridSpan w:val="2"/>
            <w:shd w:val="clear" w:color="auto" w:fill="F2F2F2" w:themeFill="background1" w:themeFillShade="F2"/>
            <w:tcMar>
              <w:top w:w="57" w:type="dxa"/>
              <w:bottom w:w="57" w:type="dxa"/>
            </w:tcMar>
          </w:tcPr>
          <w:p w14:paraId="1641C584" w14:textId="4D34465B" w:rsidR="0034600C" w:rsidRDefault="0034600C" w:rsidP="00B467AE">
            <w:pPr>
              <w:spacing w:before="120"/>
              <w:jc w:val="center"/>
              <w:rPr>
                <w:rFonts w:ascii="Arial" w:hAnsi="Arial" w:cs="Arial"/>
                <w:bCs/>
              </w:rPr>
            </w:pPr>
          </w:p>
        </w:tc>
      </w:tr>
      <w:tr w:rsidR="00B467AE" w:rsidRPr="002954A6" w14:paraId="67BD9FDF" w14:textId="77777777" w:rsidTr="00B467AE">
        <w:tc>
          <w:tcPr>
            <w:tcW w:w="8046" w:type="dxa"/>
            <w:gridSpan w:val="3"/>
            <w:shd w:val="clear" w:color="auto" w:fill="DBE5F1" w:themeFill="accent1" w:themeFillTint="33"/>
          </w:tcPr>
          <w:p w14:paraId="16E64F7B" w14:textId="08F85731" w:rsidR="00B467AE" w:rsidRPr="007D5C94" w:rsidRDefault="00B467AE" w:rsidP="00B467AE">
            <w:pPr>
              <w:spacing w:before="120" w:line="276" w:lineRule="auto"/>
              <w:rPr>
                <w:rFonts w:ascii="Arial" w:eastAsia="Arial" w:hAnsi="Arial" w:cs="Arial"/>
                <w:b/>
                <w:bCs/>
                <w:sz w:val="20"/>
                <w:szCs w:val="20"/>
              </w:rPr>
            </w:pPr>
            <w:r w:rsidRPr="007D5C94">
              <w:rPr>
                <w:rFonts w:ascii="Arial" w:eastAsia="Arial" w:hAnsi="Arial" w:cs="Arial"/>
                <w:b/>
                <w:bCs/>
                <w:sz w:val="20"/>
                <w:szCs w:val="20"/>
              </w:rPr>
              <w:t>Key Stage 2 SATs</w:t>
            </w:r>
          </w:p>
        </w:tc>
        <w:tc>
          <w:tcPr>
            <w:tcW w:w="2977" w:type="dxa"/>
            <w:gridSpan w:val="2"/>
            <w:shd w:val="clear" w:color="auto" w:fill="DBE5F1" w:themeFill="accent1" w:themeFillTint="33"/>
            <w:vAlign w:val="center"/>
          </w:tcPr>
          <w:p w14:paraId="1C83E92B" w14:textId="3D56CCB4" w:rsidR="00B467AE" w:rsidRPr="002954A6" w:rsidRDefault="00B467AE" w:rsidP="00B467AE">
            <w:pPr>
              <w:spacing w:before="120"/>
              <w:jc w:val="center"/>
              <w:rPr>
                <w:rFonts w:ascii="Arial" w:hAnsi="Arial" w:cs="Arial"/>
              </w:rPr>
            </w:pPr>
            <w:r w:rsidRPr="00B80272">
              <w:rPr>
                <w:rFonts w:ascii="Arial" w:hAnsi="Arial" w:cs="Arial"/>
                <w:i/>
                <w:sz w:val="18"/>
                <w:szCs w:val="18"/>
              </w:rPr>
              <w:t>Pupils eligible for PP (your school)</w:t>
            </w:r>
          </w:p>
        </w:tc>
        <w:tc>
          <w:tcPr>
            <w:tcW w:w="4394" w:type="dxa"/>
            <w:gridSpan w:val="2"/>
            <w:shd w:val="clear" w:color="auto" w:fill="DBE5F1" w:themeFill="accent1" w:themeFillTint="33"/>
            <w:vAlign w:val="center"/>
          </w:tcPr>
          <w:p w14:paraId="0B94D50A" w14:textId="45F7E976" w:rsidR="00B467AE" w:rsidRPr="002954A6" w:rsidRDefault="00B467AE" w:rsidP="00B467AE">
            <w:pPr>
              <w:spacing w:before="120"/>
              <w:jc w:val="center"/>
              <w:rPr>
                <w:rFonts w:ascii="Arial" w:hAnsi="Arial" w:cs="Arial"/>
              </w:rPr>
            </w:pPr>
            <w:r>
              <w:rPr>
                <w:rFonts w:ascii="Arial" w:hAnsi="Arial" w:cs="Arial"/>
                <w:i/>
                <w:sz w:val="18"/>
                <w:szCs w:val="18"/>
              </w:rPr>
              <w:t xml:space="preserve">Pupils not eligible for PP (national average) </w:t>
            </w:r>
          </w:p>
        </w:tc>
      </w:tr>
      <w:tr w:rsidR="0034600C" w:rsidRPr="002954A6" w14:paraId="657AAE0E" w14:textId="77777777" w:rsidTr="00946CB7">
        <w:tc>
          <w:tcPr>
            <w:tcW w:w="8046" w:type="dxa"/>
            <w:gridSpan w:val="3"/>
          </w:tcPr>
          <w:p w14:paraId="00994579" w14:textId="77777777" w:rsidR="0034600C" w:rsidRPr="007D5C94" w:rsidRDefault="0034600C" w:rsidP="00B467AE">
            <w:pPr>
              <w:spacing w:before="120" w:line="276" w:lineRule="auto"/>
              <w:rPr>
                <w:rFonts w:ascii="Arial" w:eastAsia="Arial" w:hAnsi="Arial" w:cs="Arial"/>
                <w:sz w:val="20"/>
                <w:szCs w:val="20"/>
              </w:rPr>
            </w:pPr>
            <w:r w:rsidRPr="007D5C94">
              <w:rPr>
                <w:rFonts w:ascii="Arial" w:eastAsia="Arial" w:hAnsi="Arial" w:cs="Arial"/>
                <w:bCs/>
                <w:sz w:val="20"/>
                <w:szCs w:val="20"/>
              </w:rPr>
              <w:t xml:space="preserve">% achieving in reading, writing and maths </w:t>
            </w:r>
          </w:p>
        </w:tc>
        <w:tc>
          <w:tcPr>
            <w:tcW w:w="2977" w:type="dxa"/>
            <w:gridSpan w:val="2"/>
          </w:tcPr>
          <w:p w14:paraId="130AE563" w14:textId="74D3CBC3" w:rsidR="0034600C" w:rsidRPr="002954A6" w:rsidRDefault="007D5C94" w:rsidP="00B467AE">
            <w:pPr>
              <w:spacing w:before="120"/>
              <w:jc w:val="center"/>
              <w:rPr>
                <w:rFonts w:ascii="Arial" w:hAnsi="Arial" w:cs="Arial"/>
              </w:rPr>
            </w:pPr>
            <w:r>
              <w:rPr>
                <w:rFonts w:ascii="Arial" w:hAnsi="Arial" w:cs="Arial"/>
              </w:rPr>
              <w:t>N/A for 2019/20</w:t>
            </w:r>
          </w:p>
        </w:tc>
        <w:tc>
          <w:tcPr>
            <w:tcW w:w="4394" w:type="dxa"/>
            <w:gridSpan w:val="2"/>
            <w:shd w:val="clear" w:color="auto" w:fill="F2F2F2" w:themeFill="background1" w:themeFillShade="F2"/>
          </w:tcPr>
          <w:p w14:paraId="240EC3CF" w14:textId="515F91B1" w:rsidR="0034600C" w:rsidRPr="002954A6" w:rsidRDefault="0034600C" w:rsidP="00B467AE">
            <w:pPr>
              <w:spacing w:before="120"/>
              <w:jc w:val="center"/>
              <w:rPr>
                <w:rFonts w:ascii="Arial" w:hAnsi="Arial" w:cs="Arial"/>
              </w:rPr>
            </w:pPr>
          </w:p>
        </w:tc>
      </w:tr>
      <w:tr w:rsidR="0034600C" w:rsidRPr="002954A6" w14:paraId="15F4251F" w14:textId="77777777" w:rsidTr="00946CB7">
        <w:tc>
          <w:tcPr>
            <w:tcW w:w="8046" w:type="dxa"/>
            <w:gridSpan w:val="3"/>
          </w:tcPr>
          <w:p w14:paraId="2E744D14" w14:textId="326B3AA7" w:rsidR="0034600C" w:rsidRPr="007D5C94" w:rsidRDefault="0034600C" w:rsidP="00B467AE">
            <w:pPr>
              <w:spacing w:before="120" w:line="276" w:lineRule="auto"/>
              <w:rPr>
                <w:rFonts w:ascii="Arial" w:eastAsia="Arial" w:hAnsi="Arial" w:cs="Arial"/>
                <w:sz w:val="20"/>
                <w:szCs w:val="20"/>
              </w:rPr>
            </w:pPr>
            <w:r w:rsidRPr="007D5C94">
              <w:rPr>
                <w:rFonts w:ascii="Arial" w:eastAsia="Arial" w:hAnsi="Arial" w:cs="Arial"/>
                <w:bCs/>
                <w:sz w:val="20"/>
                <w:szCs w:val="20"/>
              </w:rPr>
              <w:t xml:space="preserve">% achieving in reading </w:t>
            </w:r>
          </w:p>
        </w:tc>
        <w:tc>
          <w:tcPr>
            <w:tcW w:w="2977" w:type="dxa"/>
            <w:gridSpan w:val="2"/>
          </w:tcPr>
          <w:p w14:paraId="3EBDCF55" w14:textId="2E578E06" w:rsidR="0034600C" w:rsidRPr="002954A6" w:rsidRDefault="0034600C" w:rsidP="00B467AE">
            <w:pPr>
              <w:spacing w:before="120"/>
              <w:jc w:val="center"/>
              <w:rPr>
                <w:rFonts w:ascii="Arial" w:hAnsi="Arial" w:cs="Arial"/>
              </w:rPr>
            </w:pPr>
          </w:p>
        </w:tc>
        <w:tc>
          <w:tcPr>
            <w:tcW w:w="4394" w:type="dxa"/>
            <w:gridSpan w:val="2"/>
            <w:shd w:val="clear" w:color="auto" w:fill="F2F2F2" w:themeFill="background1" w:themeFillShade="F2"/>
          </w:tcPr>
          <w:p w14:paraId="12C7CC45" w14:textId="73C6D7F3" w:rsidR="0034600C" w:rsidRPr="002954A6" w:rsidRDefault="0034600C" w:rsidP="00B467AE">
            <w:pPr>
              <w:spacing w:before="120"/>
              <w:jc w:val="center"/>
              <w:rPr>
                <w:rFonts w:ascii="Arial" w:hAnsi="Arial" w:cs="Arial"/>
                <w:bCs/>
              </w:rPr>
            </w:pPr>
          </w:p>
        </w:tc>
      </w:tr>
      <w:tr w:rsidR="0034600C" w:rsidRPr="002954A6" w14:paraId="1F5C0467" w14:textId="77777777" w:rsidTr="00F929DB">
        <w:tc>
          <w:tcPr>
            <w:tcW w:w="8046" w:type="dxa"/>
            <w:gridSpan w:val="3"/>
            <w:vAlign w:val="bottom"/>
          </w:tcPr>
          <w:p w14:paraId="05A9FE40" w14:textId="55959E28" w:rsidR="0034600C" w:rsidRPr="007D5C94" w:rsidRDefault="0034600C" w:rsidP="00B467AE">
            <w:pPr>
              <w:spacing w:before="120" w:line="276" w:lineRule="auto"/>
              <w:rPr>
                <w:rFonts w:ascii="Arial" w:eastAsia="Arial" w:hAnsi="Arial" w:cs="Arial"/>
                <w:bCs/>
                <w:sz w:val="20"/>
                <w:szCs w:val="20"/>
              </w:rPr>
            </w:pPr>
            <w:r w:rsidRPr="007D5C94">
              <w:rPr>
                <w:rFonts w:ascii="Arial" w:eastAsia="Arial" w:hAnsi="Arial" w:cs="Arial"/>
                <w:bCs/>
                <w:sz w:val="20"/>
                <w:szCs w:val="20"/>
              </w:rPr>
              <w:t>Reading Points Progress across Key Stage 2</w:t>
            </w:r>
          </w:p>
        </w:tc>
        <w:tc>
          <w:tcPr>
            <w:tcW w:w="2977" w:type="dxa"/>
            <w:gridSpan w:val="2"/>
            <w:vAlign w:val="center"/>
          </w:tcPr>
          <w:p w14:paraId="658B9272" w14:textId="6F3B30DA" w:rsidR="0034600C" w:rsidRDefault="0034600C" w:rsidP="00B467AE">
            <w:pPr>
              <w:spacing w:before="120"/>
              <w:jc w:val="center"/>
              <w:rPr>
                <w:rFonts w:ascii="Arial" w:hAnsi="Arial" w:cs="Arial"/>
              </w:rPr>
            </w:pPr>
          </w:p>
        </w:tc>
        <w:tc>
          <w:tcPr>
            <w:tcW w:w="4394" w:type="dxa"/>
            <w:gridSpan w:val="2"/>
            <w:shd w:val="clear" w:color="auto" w:fill="F2F2F2" w:themeFill="background1" w:themeFillShade="F2"/>
          </w:tcPr>
          <w:p w14:paraId="367E1E45" w14:textId="6FF042AF" w:rsidR="0034600C" w:rsidRDefault="0034600C" w:rsidP="00B467AE">
            <w:pPr>
              <w:spacing w:before="120"/>
              <w:jc w:val="center"/>
              <w:rPr>
                <w:rFonts w:ascii="Arial" w:hAnsi="Arial" w:cs="Arial"/>
                <w:bCs/>
              </w:rPr>
            </w:pPr>
          </w:p>
        </w:tc>
      </w:tr>
      <w:tr w:rsidR="0034600C" w:rsidRPr="002954A6" w14:paraId="6919B72A" w14:textId="77777777" w:rsidTr="00946CB7">
        <w:trPr>
          <w:trHeight w:val="28"/>
        </w:trPr>
        <w:tc>
          <w:tcPr>
            <w:tcW w:w="8046" w:type="dxa"/>
            <w:gridSpan w:val="3"/>
          </w:tcPr>
          <w:p w14:paraId="5240D6A0" w14:textId="4E8A827B" w:rsidR="0034600C" w:rsidRPr="007D5C94" w:rsidRDefault="0034600C" w:rsidP="00B467AE">
            <w:pPr>
              <w:spacing w:before="120" w:line="276" w:lineRule="auto"/>
              <w:rPr>
                <w:rFonts w:ascii="Arial" w:eastAsia="Arial" w:hAnsi="Arial" w:cs="Arial"/>
                <w:bCs/>
                <w:sz w:val="20"/>
                <w:szCs w:val="20"/>
              </w:rPr>
            </w:pPr>
            <w:r w:rsidRPr="007D5C94">
              <w:rPr>
                <w:rFonts w:ascii="Arial" w:eastAsia="Arial" w:hAnsi="Arial" w:cs="Arial"/>
                <w:bCs/>
                <w:sz w:val="20"/>
                <w:szCs w:val="20"/>
              </w:rPr>
              <w:t xml:space="preserve">% achieving in writing </w:t>
            </w:r>
          </w:p>
        </w:tc>
        <w:tc>
          <w:tcPr>
            <w:tcW w:w="2977" w:type="dxa"/>
            <w:gridSpan w:val="2"/>
          </w:tcPr>
          <w:p w14:paraId="1C769317" w14:textId="1848FD76" w:rsidR="0034600C" w:rsidRPr="002954A6" w:rsidRDefault="0034600C" w:rsidP="00B467AE">
            <w:pPr>
              <w:spacing w:before="120"/>
              <w:jc w:val="center"/>
              <w:rPr>
                <w:rFonts w:ascii="Arial" w:hAnsi="Arial" w:cs="Arial"/>
              </w:rPr>
            </w:pPr>
          </w:p>
        </w:tc>
        <w:tc>
          <w:tcPr>
            <w:tcW w:w="4394" w:type="dxa"/>
            <w:gridSpan w:val="2"/>
            <w:shd w:val="clear" w:color="auto" w:fill="F2F2F2" w:themeFill="background1" w:themeFillShade="F2"/>
          </w:tcPr>
          <w:p w14:paraId="0BF5A077" w14:textId="4CCE1002" w:rsidR="0034600C" w:rsidRPr="002954A6" w:rsidRDefault="0034600C" w:rsidP="00B467AE">
            <w:pPr>
              <w:spacing w:before="120"/>
              <w:jc w:val="center"/>
              <w:rPr>
                <w:rFonts w:ascii="Arial" w:hAnsi="Arial" w:cs="Arial"/>
                <w:bCs/>
              </w:rPr>
            </w:pPr>
          </w:p>
        </w:tc>
      </w:tr>
      <w:tr w:rsidR="0034600C" w:rsidRPr="002954A6" w14:paraId="433A2902" w14:textId="77777777" w:rsidTr="00F929DB">
        <w:trPr>
          <w:trHeight w:val="28"/>
        </w:trPr>
        <w:tc>
          <w:tcPr>
            <w:tcW w:w="8046" w:type="dxa"/>
            <w:gridSpan w:val="3"/>
            <w:vAlign w:val="bottom"/>
          </w:tcPr>
          <w:p w14:paraId="52CA5CE9" w14:textId="7D10D7B6" w:rsidR="0034600C" w:rsidRPr="007D5C94" w:rsidRDefault="0034600C" w:rsidP="00B467AE">
            <w:pPr>
              <w:spacing w:before="120" w:line="276" w:lineRule="auto"/>
              <w:rPr>
                <w:rFonts w:ascii="Arial" w:eastAsia="Arial" w:hAnsi="Arial" w:cs="Arial"/>
                <w:bCs/>
                <w:sz w:val="20"/>
                <w:szCs w:val="20"/>
              </w:rPr>
            </w:pPr>
            <w:r w:rsidRPr="007D5C94">
              <w:rPr>
                <w:rFonts w:ascii="Arial" w:eastAsia="Arial" w:hAnsi="Arial" w:cs="Arial"/>
                <w:bCs/>
                <w:sz w:val="20"/>
                <w:szCs w:val="20"/>
              </w:rPr>
              <w:t>Writing Points Progress across Key Stage 2</w:t>
            </w:r>
          </w:p>
        </w:tc>
        <w:tc>
          <w:tcPr>
            <w:tcW w:w="2977" w:type="dxa"/>
            <w:gridSpan w:val="2"/>
            <w:vAlign w:val="center"/>
          </w:tcPr>
          <w:p w14:paraId="385B4324" w14:textId="31A43FAA" w:rsidR="0034600C" w:rsidRDefault="0034600C" w:rsidP="00B467AE">
            <w:pPr>
              <w:spacing w:before="120"/>
              <w:jc w:val="center"/>
              <w:rPr>
                <w:rFonts w:ascii="Arial" w:hAnsi="Arial" w:cs="Arial"/>
              </w:rPr>
            </w:pPr>
          </w:p>
        </w:tc>
        <w:tc>
          <w:tcPr>
            <w:tcW w:w="4394" w:type="dxa"/>
            <w:gridSpan w:val="2"/>
            <w:shd w:val="clear" w:color="auto" w:fill="F2F2F2" w:themeFill="background1" w:themeFillShade="F2"/>
          </w:tcPr>
          <w:p w14:paraId="202B9685" w14:textId="43305E73" w:rsidR="0034600C" w:rsidRDefault="0034600C" w:rsidP="00B467AE">
            <w:pPr>
              <w:spacing w:before="120"/>
              <w:jc w:val="center"/>
              <w:rPr>
                <w:rFonts w:ascii="Arial" w:hAnsi="Arial" w:cs="Arial"/>
                <w:bCs/>
              </w:rPr>
            </w:pPr>
          </w:p>
        </w:tc>
      </w:tr>
      <w:tr w:rsidR="0034600C" w:rsidRPr="002954A6" w14:paraId="298A3BAF" w14:textId="77777777" w:rsidTr="00946CB7">
        <w:tc>
          <w:tcPr>
            <w:tcW w:w="8046" w:type="dxa"/>
            <w:gridSpan w:val="3"/>
          </w:tcPr>
          <w:p w14:paraId="1A94C078" w14:textId="04A04397" w:rsidR="0034600C" w:rsidRPr="007D5C94" w:rsidRDefault="0034600C" w:rsidP="00B467AE">
            <w:pPr>
              <w:spacing w:before="120" w:line="276" w:lineRule="auto"/>
              <w:rPr>
                <w:rFonts w:ascii="Arial" w:eastAsia="Arial" w:hAnsi="Arial" w:cs="Arial"/>
                <w:bCs/>
                <w:sz w:val="20"/>
                <w:szCs w:val="20"/>
              </w:rPr>
            </w:pPr>
            <w:r w:rsidRPr="007D5C94">
              <w:rPr>
                <w:rFonts w:ascii="Arial" w:eastAsia="Arial" w:hAnsi="Arial" w:cs="Arial"/>
                <w:bCs/>
                <w:sz w:val="20"/>
                <w:szCs w:val="20"/>
              </w:rPr>
              <w:t xml:space="preserve">% achieving in maths </w:t>
            </w:r>
          </w:p>
        </w:tc>
        <w:tc>
          <w:tcPr>
            <w:tcW w:w="2977" w:type="dxa"/>
            <w:gridSpan w:val="2"/>
          </w:tcPr>
          <w:p w14:paraId="57A878E2" w14:textId="63875806" w:rsidR="0034600C" w:rsidRPr="002954A6" w:rsidRDefault="0034600C" w:rsidP="00B467AE">
            <w:pPr>
              <w:spacing w:before="120"/>
              <w:jc w:val="center"/>
              <w:rPr>
                <w:rFonts w:ascii="Arial" w:hAnsi="Arial" w:cs="Arial"/>
              </w:rPr>
            </w:pPr>
          </w:p>
        </w:tc>
        <w:tc>
          <w:tcPr>
            <w:tcW w:w="4394" w:type="dxa"/>
            <w:gridSpan w:val="2"/>
            <w:shd w:val="clear" w:color="auto" w:fill="F2F2F2" w:themeFill="background1" w:themeFillShade="F2"/>
          </w:tcPr>
          <w:p w14:paraId="75326644" w14:textId="052B2717" w:rsidR="0034600C" w:rsidRPr="002954A6" w:rsidRDefault="0034600C" w:rsidP="00B467AE">
            <w:pPr>
              <w:spacing w:before="120"/>
              <w:jc w:val="center"/>
              <w:rPr>
                <w:rFonts w:ascii="Arial" w:hAnsi="Arial" w:cs="Arial"/>
                <w:bCs/>
              </w:rPr>
            </w:pPr>
          </w:p>
        </w:tc>
      </w:tr>
      <w:tr w:rsidR="0034600C" w:rsidRPr="002954A6" w14:paraId="0F035D2F" w14:textId="77777777" w:rsidTr="00F929DB">
        <w:tc>
          <w:tcPr>
            <w:tcW w:w="8046" w:type="dxa"/>
            <w:gridSpan w:val="3"/>
            <w:vAlign w:val="bottom"/>
          </w:tcPr>
          <w:p w14:paraId="7F796966" w14:textId="2B6C08CA" w:rsidR="0034600C" w:rsidRPr="007D5C94" w:rsidRDefault="0034600C" w:rsidP="00B467AE">
            <w:pPr>
              <w:spacing w:before="120" w:line="276" w:lineRule="auto"/>
              <w:rPr>
                <w:rFonts w:ascii="Arial" w:eastAsia="Arial" w:hAnsi="Arial" w:cs="Arial"/>
                <w:bCs/>
                <w:sz w:val="20"/>
                <w:szCs w:val="20"/>
              </w:rPr>
            </w:pPr>
            <w:r w:rsidRPr="007D5C94">
              <w:rPr>
                <w:rFonts w:ascii="Arial" w:eastAsia="Arial" w:hAnsi="Arial" w:cs="Arial"/>
                <w:bCs/>
                <w:sz w:val="20"/>
                <w:szCs w:val="20"/>
              </w:rPr>
              <w:t>Maths Points Progress across Key Stage 2</w:t>
            </w:r>
          </w:p>
        </w:tc>
        <w:tc>
          <w:tcPr>
            <w:tcW w:w="2977" w:type="dxa"/>
            <w:gridSpan w:val="2"/>
            <w:vAlign w:val="center"/>
          </w:tcPr>
          <w:p w14:paraId="6FCD69AF" w14:textId="499474B6" w:rsidR="0034600C" w:rsidRDefault="0034600C" w:rsidP="00B467AE">
            <w:pPr>
              <w:spacing w:before="120"/>
              <w:jc w:val="center"/>
              <w:rPr>
                <w:rFonts w:ascii="Arial" w:hAnsi="Arial" w:cs="Arial"/>
              </w:rPr>
            </w:pPr>
          </w:p>
        </w:tc>
        <w:tc>
          <w:tcPr>
            <w:tcW w:w="4394" w:type="dxa"/>
            <w:gridSpan w:val="2"/>
            <w:shd w:val="clear" w:color="auto" w:fill="F2F2F2" w:themeFill="background1" w:themeFillShade="F2"/>
          </w:tcPr>
          <w:p w14:paraId="365C53B0" w14:textId="7C3CF51E" w:rsidR="0034600C" w:rsidRDefault="0034600C" w:rsidP="00B467AE">
            <w:pPr>
              <w:spacing w:before="120"/>
              <w:jc w:val="center"/>
              <w:rPr>
                <w:rFonts w:ascii="Arial" w:hAnsi="Arial" w:cs="Arial"/>
                <w:bCs/>
              </w:rPr>
            </w:pPr>
          </w:p>
        </w:tc>
      </w:tr>
      <w:tr w:rsidR="0034600C" w:rsidRPr="002954A6" w14:paraId="52A3A180" w14:textId="77777777" w:rsidTr="007D5C94">
        <w:trPr>
          <w:trHeight w:val="217"/>
        </w:trPr>
        <w:tc>
          <w:tcPr>
            <w:tcW w:w="15417" w:type="dxa"/>
            <w:gridSpan w:val="7"/>
            <w:shd w:val="clear" w:color="auto" w:fill="DBE5F1" w:themeFill="accent1" w:themeFillTint="33"/>
            <w:tcMar>
              <w:top w:w="57" w:type="dxa"/>
              <w:bottom w:w="57" w:type="dxa"/>
            </w:tcMar>
          </w:tcPr>
          <w:p w14:paraId="18CEDA91" w14:textId="3CEEF49E" w:rsidR="0034600C" w:rsidRPr="002954A6" w:rsidRDefault="0034600C" w:rsidP="0034600C">
            <w:pPr>
              <w:pStyle w:val="ListParagraph"/>
              <w:numPr>
                <w:ilvl w:val="0"/>
                <w:numId w:val="17"/>
              </w:numPr>
              <w:ind w:left="426" w:hanging="284"/>
              <w:rPr>
                <w:rFonts w:ascii="Arial" w:hAnsi="Arial" w:cs="Arial"/>
                <w:b/>
              </w:rPr>
            </w:pPr>
            <w:r w:rsidRPr="002954A6">
              <w:rPr>
                <w:rFonts w:ascii="Arial" w:hAnsi="Arial" w:cs="Arial"/>
                <w:b/>
              </w:rPr>
              <w:lastRenderedPageBreak/>
              <w:t>Barriers to future attainment (for pupils eligible for PP</w:t>
            </w:r>
            <w:r>
              <w:rPr>
                <w:rFonts w:ascii="Arial" w:hAnsi="Arial" w:cs="Arial"/>
                <w:b/>
              </w:rPr>
              <w:t>,</w:t>
            </w:r>
            <w:r w:rsidRPr="002954A6">
              <w:rPr>
                <w:rFonts w:ascii="Arial" w:hAnsi="Arial" w:cs="Arial"/>
                <w:b/>
              </w:rPr>
              <w:t xml:space="preserve"> including high ability)</w:t>
            </w:r>
            <w:r w:rsidR="007D5C94">
              <w:rPr>
                <w:rFonts w:ascii="Arial" w:hAnsi="Arial" w:cs="Arial"/>
                <w:b/>
              </w:rPr>
              <w:t xml:space="preserve"> </w:t>
            </w:r>
            <w:r w:rsidR="007D5C94" w:rsidRPr="007D5C94">
              <w:rPr>
                <w:rFonts w:ascii="Arial" w:hAnsi="Arial" w:cs="Arial"/>
                <w:b/>
                <w:color w:val="FF0000"/>
              </w:rPr>
              <w:t>Based on 2018/19 data</w:t>
            </w:r>
          </w:p>
        </w:tc>
      </w:tr>
      <w:tr w:rsidR="0034600C" w:rsidRPr="002954A6" w14:paraId="2508E42E" w14:textId="77777777" w:rsidTr="00B467AE">
        <w:tc>
          <w:tcPr>
            <w:tcW w:w="15417" w:type="dxa"/>
            <w:gridSpan w:val="7"/>
            <w:shd w:val="clear" w:color="auto" w:fill="DBE5F1" w:themeFill="accent1" w:themeFillTint="33"/>
            <w:tcMar>
              <w:top w:w="57" w:type="dxa"/>
              <w:bottom w:w="57" w:type="dxa"/>
            </w:tcMar>
          </w:tcPr>
          <w:p w14:paraId="58007803" w14:textId="14D6F93D" w:rsidR="0034600C" w:rsidRPr="002954A6" w:rsidRDefault="0034600C" w:rsidP="0034600C">
            <w:pPr>
              <w:rPr>
                <w:rFonts w:ascii="Arial" w:hAnsi="Arial" w:cs="Arial"/>
                <w:b/>
              </w:rPr>
            </w:pPr>
            <w:r w:rsidRPr="002954A6">
              <w:rPr>
                <w:rFonts w:ascii="Arial" w:hAnsi="Arial" w:cs="Arial"/>
                <w:b/>
              </w:rPr>
              <w:t xml:space="preserve"> In-school barrier</w:t>
            </w:r>
            <w:r w:rsidRPr="00262114">
              <w:rPr>
                <w:rFonts w:ascii="Arial" w:hAnsi="Arial" w:cs="Arial"/>
                <w:b/>
              </w:rPr>
              <w:t xml:space="preserve">s </w:t>
            </w:r>
            <w:r w:rsidRPr="00262114">
              <w:rPr>
                <w:rFonts w:ascii="Arial" w:hAnsi="Arial" w:cs="Arial"/>
                <w:i/>
              </w:rPr>
              <w:t>(issues to be addressed in school, such as poor oral language skills)</w:t>
            </w:r>
          </w:p>
        </w:tc>
      </w:tr>
      <w:tr w:rsidR="0034600C" w:rsidRPr="002954A6" w14:paraId="39628239" w14:textId="77777777" w:rsidTr="00A33F73">
        <w:tc>
          <w:tcPr>
            <w:tcW w:w="862" w:type="dxa"/>
            <w:gridSpan w:val="2"/>
            <w:tcMar>
              <w:top w:w="57" w:type="dxa"/>
              <w:bottom w:w="57" w:type="dxa"/>
            </w:tcMar>
          </w:tcPr>
          <w:p w14:paraId="6126916D" w14:textId="77777777" w:rsidR="0034600C" w:rsidRPr="002954A6" w:rsidRDefault="0034600C" w:rsidP="0034600C">
            <w:pPr>
              <w:pStyle w:val="ListParagraph"/>
              <w:numPr>
                <w:ilvl w:val="0"/>
                <w:numId w:val="10"/>
              </w:numPr>
              <w:tabs>
                <w:tab w:val="left" w:pos="75"/>
              </w:tabs>
              <w:ind w:left="426" w:hanging="335"/>
              <w:rPr>
                <w:rFonts w:ascii="Arial" w:hAnsi="Arial" w:cs="Arial"/>
                <w:b/>
              </w:rPr>
            </w:pPr>
          </w:p>
        </w:tc>
        <w:tc>
          <w:tcPr>
            <w:tcW w:w="14555" w:type="dxa"/>
            <w:gridSpan w:val="5"/>
          </w:tcPr>
          <w:p w14:paraId="1FA5DED6" w14:textId="563B01CE" w:rsidR="0034600C" w:rsidRPr="00AE78F2" w:rsidRDefault="0034600C" w:rsidP="00B467AE">
            <w:pPr>
              <w:rPr>
                <w:rFonts w:ascii="Arial" w:hAnsi="Arial" w:cs="Arial"/>
                <w:sz w:val="18"/>
                <w:szCs w:val="18"/>
              </w:rPr>
            </w:pPr>
            <w:r w:rsidRPr="00B467AE">
              <w:rPr>
                <w:rFonts w:ascii="Arial" w:hAnsi="Arial" w:cs="Arial"/>
                <w:sz w:val="18"/>
                <w:szCs w:val="18"/>
                <w:highlight w:val="yellow"/>
              </w:rPr>
              <w:t>% of PP c</w:t>
            </w:r>
            <w:r w:rsidR="00B467AE" w:rsidRPr="00B467AE">
              <w:rPr>
                <w:rFonts w:ascii="Arial" w:hAnsi="Arial" w:cs="Arial"/>
                <w:sz w:val="18"/>
                <w:szCs w:val="18"/>
                <w:highlight w:val="yellow"/>
              </w:rPr>
              <w:t>hildren reading at age expected – only in KS1, not KS2</w:t>
            </w:r>
          </w:p>
        </w:tc>
      </w:tr>
      <w:tr w:rsidR="0034600C" w:rsidRPr="002954A6" w14:paraId="4C8941F1" w14:textId="77777777" w:rsidTr="00A33F73">
        <w:tc>
          <w:tcPr>
            <w:tcW w:w="862" w:type="dxa"/>
            <w:gridSpan w:val="2"/>
            <w:tcMar>
              <w:top w:w="57" w:type="dxa"/>
              <w:bottom w:w="57" w:type="dxa"/>
            </w:tcMar>
          </w:tcPr>
          <w:p w14:paraId="132A8D51" w14:textId="77777777" w:rsidR="0034600C" w:rsidRPr="002954A6" w:rsidRDefault="0034600C" w:rsidP="0034600C">
            <w:pPr>
              <w:pStyle w:val="ListParagraph"/>
              <w:numPr>
                <w:ilvl w:val="0"/>
                <w:numId w:val="10"/>
              </w:numPr>
              <w:tabs>
                <w:tab w:val="left" w:pos="75"/>
              </w:tabs>
              <w:ind w:left="426" w:hanging="335"/>
              <w:rPr>
                <w:rFonts w:ascii="Arial" w:hAnsi="Arial" w:cs="Arial"/>
                <w:b/>
              </w:rPr>
            </w:pPr>
          </w:p>
        </w:tc>
        <w:tc>
          <w:tcPr>
            <w:tcW w:w="14555" w:type="dxa"/>
            <w:gridSpan w:val="5"/>
          </w:tcPr>
          <w:p w14:paraId="627C1046" w14:textId="53EA9EED" w:rsidR="0034600C" w:rsidRPr="00AE78F2" w:rsidRDefault="0034600C" w:rsidP="00F6703E">
            <w:pPr>
              <w:rPr>
                <w:rFonts w:ascii="Arial" w:hAnsi="Arial" w:cs="Arial"/>
                <w:sz w:val="18"/>
                <w:szCs w:val="18"/>
              </w:rPr>
            </w:pPr>
            <w:r w:rsidRPr="00F6703E">
              <w:rPr>
                <w:rFonts w:ascii="Arial" w:hAnsi="Arial" w:cs="Arial"/>
                <w:sz w:val="18"/>
                <w:szCs w:val="18"/>
                <w:highlight w:val="yellow"/>
              </w:rPr>
              <w:t>Gap between the % of PP children who are GD and % of Non-PP children who are GD.</w:t>
            </w:r>
            <w:r w:rsidR="00F6703E">
              <w:rPr>
                <w:rFonts w:ascii="Arial" w:hAnsi="Arial" w:cs="Arial"/>
                <w:sz w:val="18"/>
                <w:szCs w:val="18"/>
              </w:rPr>
              <w:t xml:space="preserve"> – not at KS2 (Reading 22.2% PP = GD, 16.7% non PP = GD, Writing 38.9% PP =GD, 28.6% non PP writing, Maths 16.7% PP= GD, 16.7% non PP = GD, Combined 11.1% PP = GD, 9.5% Non PP = GD)</w:t>
            </w:r>
          </w:p>
        </w:tc>
      </w:tr>
      <w:tr w:rsidR="0034600C" w:rsidRPr="002954A6" w14:paraId="2B877022" w14:textId="77777777" w:rsidTr="00A33F73">
        <w:tc>
          <w:tcPr>
            <w:tcW w:w="862" w:type="dxa"/>
            <w:gridSpan w:val="2"/>
            <w:tcMar>
              <w:top w:w="57" w:type="dxa"/>
              <w:bottom w:w="57" w:type="dxa"/>
            </w:tcMar>
          </w:tcPr>
          <w:p w14:paraId="48B3A5B3" w14:textId="77777777" w:rsidR="0034600C" w:rsidRPr="002954A6" w:rsidRDefault="0034600C" w:rsidP="0034600C">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5"/>
          </w:tcPr>
          <w:p w14:paraId="2EE89421" w14:textId="5FC49F34" w:rsidR="0034600C" w:rsidRPr="00B467AE" w:rsidRDefault="0034600C" w:rsidP="0034600C">
            <w:pPr>
              <w:rPr>
                <w:rFonts w:ascii="Arial" w:hAnsi="Arial" w:cs="Arial"/>
                <w:sz w:val="18"/>
                <w:szCs w:val="18"/>
                <w:highlight w:val="yellow"/>
              </w:rPr>
            </w:pPr>
            <w:r w:rsidRPr="00B467AE">
              <w:rPr>
                <w:rFonts w:ascii="Arial" w:hAnsi="Arial" w:cs="Arial"/>
                <w:sz w:val="18"/>
                <w:szCs w:val="18"/>
                <w:highlight w:val="yellow"/>
              </w:rPr>
              <w:t>Progress of</w:t>
            </w:r>
            <w:r w:rsidR="00B467AE" w:rsidRPr="00B467AE">
              <w:rPr>
                <w:rFonts w:ascii="Arial" w:hAnsi="Arial" w:cs="Arial"/>
                <w:sz w:val="18"/>
                <w:szCs w:val="18"/>
                <w:highlight w:val="yellow"/>
              </w:rPr>
              <w:t xml:space="preserve"> PP children between Key Stages – mainly in KS2</w:t>
            </w:r>
          </w:p>
        </w:tc>
      </w:tr>
      <w:tr w:rsidR="0034600C" w:rsidRPr="002954A6" w14:paraId="55470693" w14:textId="77777777" w:rsidTr="00B467AE">
        <w:trPr>
          <w:trHeight w:val="70"/>
        </w:trPr>
        <w:tc>
          <w:tcPr>
            <w:tcW w:w="15417" w:type="dxa"/>
            <w:gridSpan w:val="7"/>
            <w:shd w:val="clear" w:color="auto" w:fill="DBE5F1" w:themeFill="accent1" w:themeFillTint="33"/>
            <w:tcMar>
              <w:top w:w="57" w:type="dxa"/>
              <w:bottom w:w="57" w:type="dxa"/>
            </w:tcMar>
          </w:tcPr>
          <w:p w14:paraId="05E5A065" w14:textId="06858821" w:rsidR="0034600C" w:rsidRPr="002954A6" w:rsidRDefault="0034600C" w:rsidP="0034600C">
            <w:pPr>
              <w:rPr>
                <w:rFonts w:ascii="Arial" w:hAnsi="Arial" w:cs="Arial"/>
                <w:b/>
              </w:rPr>
            </w:pPr>
            <w:r w:rsidRPr="002954A6">
              <w:rPr>
                <w:rFonts w:ascii="Arial" w:hAnsi="Arial" w:cs="Arial"/>
                <w:b/>
              </w:rPr>
              <w:t xml:space="preserve">External barriers </w:t>
            </w:r>
            <w:r w:rsidRPr="00262114">
              <w:rPr>
                <w:rFonts w:ascii="Arial" w:hAnsi="Arial" w:cs="Arial"/>
                <w:i/>
              </w:rPr>
              <w:t>(issues which also require action outside school, such as low attendance rates)</w:t>
            </w:r>
            <w:r w:rsidR="007D5C94">
              <w:rPr>
                <w:rFonts w:ascii="Arial" w:hAnsi="Arial" w:cs="Arial"/>
                <w:i/>
              </w:rPr>
              <w:t xml:space="preserve">  </w:t>
            </w:r>
            <w:r w:rsidR="007D5C94" w:rsidRPr="007D5C94">
              <w:rPr>
                <w:rFonts w:ascii="Arial" w:hAnsi="Arial" w:cs="Arial"/>
                <w:b/>
                <w:color w:val="FF0000"/>
              </w:rPr>
              <w:t>Based on 2018/19 data</w:t>
            </w:r>
          </w:p>
        </w:tc>
      </w:tr>
      <w:tr w:rsidR="0034600C" w:rsidRPr="002954A6" w14:paraId="2C9B3ED9" w14:textId="77777777" w:rsidTr="00A33F73">
        <w:trPr>
          <w:trHeight w:val="70"/>
        </w:trPr>
        <w:tc>
          <w:tcPr>
            <w:tcW w:w="862" w:type="dxa"/>
            <w:gridSpan w:val="2"/>
            <w:tcMar>
              <w:top w:w="57" w:type="dxa"/>
              <w:bottom w:w="57" w:type="dxa"/>
            </w:tcMar>
          </w:tcPr>
          <w:p w14:paraId="20D424F9" w14:textId="77777777" w:rsidR="0034600C" w:rsidRPr="002954A6" w:rsidRDefault="0034600C" w:rsidP="0034600C">
            <w:pPr>
              <w:tabs>
                <w:tab w:val="left" w:pos="60"/>
                <w:tab w:val="left" w:pos="426"/>
              </w:tabs>
              <w:ind w:left="426" w:hanging="284"/>
              <w:rPr>
                <w:rFonts w:ascii="Arial" w:hAnsi="Arial" w:cs="Arial"/>
                <w:b/>
              </w:rPr>
            </w:pPr>
            <w:r w:rsidRPr="002954A6">
              <w:rPr>
                <w:rFonts w:ascii="Arial" w:hAnsi="Arial" w:cs="Arial"/>
                <w:b/>
              </w:rPr>
              <w:t xml:space="preserve">D. </w:t>
            </w:r>
          </w:p>
        </w:tc>
        <w:tc>
          <w:tcPr>
            <w:tcW w:w="14555" w:type="dxa"/>
            <w:gridSpan w:val="5"/>
          </w:tcPr>
          <w:p w14:paraId="54CCBAB2" w14:textId="77777777" w:rsidR="0034600C" w:rsidRDefault="0034600C" w:rsidP="0034600C">
            <w:pPr>
              <w:rPr>
                <w:rFonts w:ascii="Arial" w:hAnsi="Arial" w:cs="Arial"/>
                <w:sz w:val="18"/>
                <w:szCs w:val="18"/>
              </w:rPr>
            </w:pPr>
            <w:r>
              <w:rPr>
                <w:rFonts w:ascii="Arial" w:hAnsi="Arial" w:cs="Arial"/>
                <w:sz w:val="18"/>
                <w:szCs w:val="18"/>
              </w:rPr>
              <w:t>The attendance of PP pupils is below non-PP.</w:t>
            </w:r>
          </w:p>
          <w:p w14:paraId="3B30EFB0" w14:textId="77777777" w:rsidR="0034600C" w:rsidRDefault="0034600C" w:rsidP="0034600C">
            <w:pPr>
              <w:rPr>
                <w:rFonts w:ascii="Arial" w:hAnsi="Arial" w:cs="Arial"/>
                <w:sz w:val="18"/>
                <w:szCs w:val="18"/>
              </w:rPr>
            </w:pPr>
            <w:r>
              <w:rPr>
                <w:rFonts w:ascii="Arial" w:hAnsi="Arial" w:cs="Arial"/>
                <w:sz w:val="18"/>
                <w:szCs w:val="18"/>
              </w:rPr>
              <w:t>Lack of reading at home.</w:t>
            </w:r>
          </w:p>
          <w:p w14:paraId="059B29B2" w14:textId="38F4C9E2" w:rsidR="007D5C94" w:rsidRPr="002954A6" w:rsidRDefault="007D5C94" w:rsidP="0034600C">
            <w:pPr>
              <w:rPr>
                <w:rFonts w:ascii="Arial" w:hAnsi="Arial" w:cs="Arial"/>
                <w:sz w:val="18"/>
                <w:szCs w:val="18"/>
              </w:rPr>
            </w:pPr>
            <w:r>
              <w:rPr>
                <w:rFonts w:ascii="Arial" w:hAnsi="Arial" w:cs="Arial"/>
                <w:sz w:val="18"/>
                <w:szCs w:val="18"/>
              </w:rPr>
              <w:t>High levels of EAL</w:t>
            </w:r>
          </w:p>
        </w:tc>
      </w:tr>
      <w:tr w:rsidR="0034600C" w:rsidRPr="002954A6" w14:paraId="1ADB6446" w14:textId="77777777" w:rsidTr="00B467AE">
        <w:trPr>
          <w:gridAfter w:val="1"/>
          <w:wAfter w:w="65" w:type="dxa"/>
        </w:trPr>
        <w:tc>
          <w:tcPr>
            <w:tcW w:w="15352" w:type="dxa"/>
            <w:gridSpan w:val="6"/>
            <w:shd w:val="clear" w:color="auto" w:fill="DBE5F1" w:themeFill="accent1" w:themeFillTint="33"/>
            <w:tcMar>
              <w:top w:w="57" w:type="dxa"/>
              <w:bottom w:w="57" w:type="dxa"/>
            </w:tcMar>
          </w:tcPr>
          <w:p w14:paraId="188AAB54" w14:textId="5AFD4122" w:rsidR="0034600C" w:rsidRPr="00A33F73" w:rsidRDefault="0034600C" w:rsidP="0034600C">
            <w:pPr>
              <w:pStyle w:val="ListParagraph"/>
              <w:numPr>
                <w:ilvl w:val="0"/>
                <w:numId w:val="17"/>
              </w:numPr>
              <w:ind w:left="426" w:hanging="284"/>
              <w:rPr>
                <w:rFonts w:ascii="Arial" w:hAnsi="Arial" w:cs="Arial"/>
                <w:b/>
              </w:rPr>
            </w:pPr>
            <w:r>
              <w:rPr>
                <w:rFonts w:ascii="Arial" w:hAnsi="Arial" w:cs="Arial"/>
                <w:b/>
              </w:rPr>
              <w:t>Desired o</w:t>
            </w:r>
            <w:r w:rsidRPr="00A33F73">
              <w:rPr>
                <w:rFonts w:ascii="Arial" w:hAnsi="Arial" w:cs="Arial"/>
                <w:b/>
              </w:rPr>
              <w:t xml:space="preserve">utcomes </w:t>
            </w:r>
          </w:p>
        </w:tc>
      </w:tr>
      <w:tr w:rsidR="0034600C" w:rsidRPr="002954A6" w14:paraId="21DE37D2" w14:textId="77777777" w:rsidTr="00A33F73">
        <w:trPr>
          <w:gridAfter w:val="1"/>
          <w:wAfter w:w="65" w:type="dxa"/>
        </w:trPr>
        <w:tc>
          <w:tcPr>
            <w:tcW w:w="817" w:type="dxa"/>
            <w:tcMar>
              <w:top w:w="57" w:type="dxa"/>
              <w:bottom w:w="57" w:type="dxa"/>
            </w:tcMar>
          </w:tcPr>
          <w:p w14:paraId="6DA29217" w14:textId="77777777" w:rsidR="0034600C" w:rsidRPr="002954A6" w:rsidRDefault="0034600C" w:rsidP="0034600C">
            <w:pPr>
              <w:jc w:val="both"/>
              <w:rPr>
                <w:rFonts w:ascii="Arial" w:hAnsi="Arial" w:cs="Arial"/>
              </w:rPr>
            </w:pPr>
          </w:p>
        </w:tc>
        <w:tc>
          <w:tcPr>
            <w:tcW w:w="8505" w:type="dxa"/>
            <w:gridSpan w:val="3"/>
            <w:tcMar>
              <w:top w:w="57" w:type="dxa"/>
              <w:bottom w:w="57" w:type="dxa"/>
            </w:tcMar>
          </w:tcPr>
          <w:p w14:paraId="10CB7332" w14:textId="77777777" w:rsidR="0034600C" w:rsidRPr="002954A6" w:rsidRDefault="0034600C" w:rsidP="0034600C">
            <w:pPr>
              <w:rPr>
                <w:rFonts w:ascii="Arial" w:hAnsi="Arial" w:cs="Arial"/>
                <w:i/>
              </w:rPr>
            </w:pPr>
            <w:r w:rsidRPr="002954A6">
              <w:rPr>
                <w:rFonts w:ascii="Arial" w:hAnsi="Arial" w:cs="Arial"/>
                <w:i/>
              </w:rPr>
              <w:t>Desired outcomes and how they will be measured</w:t>
            </w:r>
          </w:p>
        </w:tc>
        <w:tc>
          <w:tcPr>
            <w:tcW w:w="6030" w:type="dxa"/>
            <w:gridSpan w:val="2"/>
          </w:tcPr>
          <w:p w14:paraId="680EFBC9" w14:textId="77777777" w:rsidR="0034600C" w:rsidRPr="002954A6" w:rsidRDefault="0034600C" w:rsidP="0034600C">
            <w:pPr>
              <w:rPr>
                <w:rFonts w:ascii="Arial" w:hAnsi="Arial" w:cs="Arial"/>
                <w:i/>
              </w:rPr>
            </w:pPr>
            <w:r w:rsidRPr="002954A6">
              <w:rPr>
                <w:rFonts w:ascii="Arial" w:hAnsi="Arial" w:cs="Arial"/>
                <w:i/>
              </w:rPr>
              <w:t xml:space="preserve">Success criteria </w:t>
            </w:r>
          </w:p>
        </w:tc>
      </w:tr>
      <w:tr w:rsidR="0034600C" w:rsidRPr="002954A6" w14:paraId="360F8EE7" w14:textId="77777777" w:rsidTr="00A33F73">
        <w:trPr>
          <w:gridAfter w:val="1"/>
          <w:wAfter w:w="65" w:type="dxa"/>
        </w:trPr>
        <w:tc>
          <w:tcPr>
            <w:tcW w:w="817" w:type="dxa"/>
            <w:tcMar>
              <w:top w:w="57" w:type="dxa"/>
              <w:bottom w:w="57" w:type="dxa"/>
            </w:tcMar>
          </w:tcPr>
          <w:p w14:paraId="6510390C" w14:textId="77777777" w:rsidR="0034600C" w:rsidRPr="002954A6" w:rsidRDefault="0034600C" w:rsidP="0034600C">
            <w:pPr>
              <w:pStyle w:val="ListParagraph"/>
              <w:numPr>
                <w:ilvl w:val="0"/>
                <w:numId w:val="21"/>
              </w:numPr>
              <w:tabs>
                <w:tab w:val="left" w:pos="142"/>
              </w:tabs>
              <w:ind w:left="426"/>
              <w:jc w:val="both"/>
              <w:rPr>
                <w:rFonts w:ascii="Arial" w:hAnsi="Arial" w:cs="Arial"/>
                <w:b/>
              </w:rPr>
            </w:pPr>
          </w:p>
        </w:tc>
        <w:tc>
          <w:tcPr>
            <w:tcW w:w="8505" w:type="dxa"/>
            <w:gridSpan w:val="3"/>
            <w:tcMar>
              <w:top w:w="57" w:type="dxa"/>
              <w:bottom w:w="57" w:type="dxa"/>
            </w:tcMar>
          </w:tcPr>
          <w:p w14:paraId="3A695F52" w14:textId="12F2556C" w:rsidR="0034600C" w:rsidRPr="00AE78F2" w:rsidRDefault="0034600C" w:rsidP="0034600C">
            <w:pPr>
              <w:rPr>
                <w:rFonts w:ascii="Arial" w:hAnsi="Arial" w:cs="Arial"/>
                <w:sz w:val="18"/>
                <w:szCs w:val="18"/>
              </w:rPr>
            </w:pPr>
            <w:r>
              <w:rPr>
                <w:rFonts w:ascii="Arial" w:hAnsi="Arial" w:cs="Arial"/>
                <w:sz w:val="18"/>
                <w:szCs w:val="18"/>
              </w:rPr>
              <w:t xml:space="preserve">Accelerated progress in Reading </w:t>
            </w:r>
          </w:p>
        </w:tc>
        <w:tc>
          <w:tcPr>
            <w:tcW w:w="6030" w:type="dxa"/>
            <w:gridSpan w:val="2"/>
          </w:tcPr>
          <w:p w14:paraId="3773628D" w14:textId="12F5DCDC" w:rsidR="0034600C" w:rsidRDefault="0034600C" w:rsidP="0034600C">
            <w:pPr>
              <w:rPr>
                <w:rFonts w:ascii="Arial" w:hAnsi="Arial" w:cs="Arial"/>
                <w:sz w:val="18"/>
                <w:szCs w:val="18"/>
              </w:rPr>
            </w:pPr>
            <w:r>
              <w:rPr>
                <w:rFonts w:ascii="Arial" w:hAnsi="Arial" w:cs="Arial"/>
                <w:sz w:val="18"/>
                <w:szCs w:val="18"/>
              </w:rPr>
              <w:t>Significant progress in phonics using Phonics Tracker.</w:t>
            </w:r>
          </w:p>
          <w:p w14:paraId="75C3C1C2" w14:textId="1BD010D7" w:rsidR="0034600C" w:rsidRDefault="0034600C" w:rsidP="0034600C">
            <w:pPr>
              <w:rPr>
                <w:rFonts w:ascii="Arial" w:hAnsi="Arial" w:cs="Arial"/>
                <w:sz w:val="18"/>
                <w:szCs w:val="18"/>
              </w:rPr>
            </w:pPr>
            <w:r>
              <w:rPr>
                <w:rFonts w:ascii="Arial" w:hAnsi="Arial" w:cs="Arial"/>
                <w:sz w:val="18"/>
                <w:szCs w:val="18"/>
              </w:rPr>
              <w:t>Significant reading</w:t>
            </w:r>
            <w:r w:rsidR="007D5C94">
              <w:rPr>
                <w:rFonts w:ascii="Arial" w:hAnsi="Arial" w:cs="Arial"/>
                <w:sz w:val="18"/>
                <w:szCs w:val="18"/>
              </w:rPr>
              <w:t xml:space="preserve"> progress using </w:t>
            </w:r>
            <w:r w:rsidR="007D5C94" w:rsidRPr="00AE782C">
              <w:rPr>
                <w:rFonts w:ascii="Arial" w:hAnsi="Arial" w:cs="Arial"/>
                <w:color w:val="FF0000"/>
                <w:sz w:val="18"/>
                <w:szCs w:val="18"/>
              </w:rPr>
              <w:t xml:space="preserve">Reading Bookmarks </w:t>
            </w:r>
            <w:r>
              <w:rPr>
                <w:rFonts w:ascii="Arial" w:hAnsi="Arial" w:cs="Arial"/>
                <w:sz w:val="18"/>
                <w:szCs w:val="18"/>
              </w:rPr>
              <w:t>and Switch On Reading Data.</w:t>
            </w:r>
          </w:p>
          <w:p w14:paraId="777A9E15" w14:textId="71ED3226" w:rsidR="0034600C" w:rsidRPr="00AE78F2" w:rsidRDefault="0034600C" w:rsidP="0034600C">
            <w:pPr>
              <w:rPr>
                <w:rFonts w:ascii="Arial" w:hAnsi="Arial" w:cs="Arial"/>
                <w:sz w:val="18"/>
                <w:szCs w:val="18"/>
              </w:rPr>
            </w:pPr>
            <w:r>
              <w:rPr>
                <w:rFonts w:ascii="Arial" w:hAnsi="Arial" w:cs="Arial"/>
                <w:sz w:val="18"/>
                <w:szCs w:val="18"/>
              </w:rPr>
              <w:t>Progress in Accelerated Reading data.</w:t>
            </w:r>
          </w:p>
        </w:tc>
      </w:tr>
      <w:tr w:rsidR="0034600C" w:rsidRPr="002954A6" w14:paraId="712AA8B8" w14:textId="77777777" w:rsidTr="00A33F73">
        <w:trPr>
          <w:gridAfter w:val="1"/>
          <w:wAfter w:w="65" w:type="dxa"/>
        </w:trPr>
        <w:tc>
          <w:tcPr>
            <w:tcW w:w="817" w:type="dxa"/>
            <w:tcMar>
              <w:top w:w="57" w:type="dxa"/>
              <w:bottom w:w="57" w:type="dxa"/>
            </w:tcMar>
          </w:tcPr>
          <w:p w14:paraId="0DEA16C0" w14:textId="60988746" w:rsidR="0034600C" w:rsidRPr="002954A6" w:rsidRDefault="0034600C" w:rsidP="0034600C">
            <w:pPr>
              <w:pStyle w:val="ListParagraph"/>
              <w:numPr>
                <w:ilvl w:val="0"/>
                <w:numId w:val="21"/>
              </w:numPr>
              <w:tabs>
                <w:tab w:val="left" w:pos="142"/>
              </w:tabs>
              <w:ind w:left="426"/>
              <w:jc w:val="both"/>
              <w:rPr>
                <w:rFonts w:ascii="Arial" w:hAnsi="Arial" w:cs="Arial"/>
                <w:b/>
              </w:rPr>
            </w:pPr>
          </w:p>
        </w:tc>
        <w:tc>
          <w:tcPr>
            <w:tcW w:w="8505" w:type="dxa"/>
            <w:gridSpan w:val="3"/>
            <w:tcMar>
              <w:top w:w="57" w:type="dxa"/>
              <w:bottom w:w="57" w:type="dxa"/>
            </w:tcMar>
          </w:tcPr>
          <w:p w14:paraId="68778DA1" w14:textId="6BA86D3B" w:rsidR="0034600C" w:rsidRPr="00AE78F2" w:rsidRDefault="0034600C" w:rsidP="0034600C">
            <w:pPr>
              <w:rPr>
                <w:rFonts w:ascii="Arial" w:hAnsi="Arial" w:cs="Arial"/>
                <w:sz w:val="18"/>
                <w:szCs w:val="18"/>
              </w:rPr>
            </w:pPr>
            <w:r w:rsidRPr="0097473A">
              <w:rPr>
                <w:rFonts w:ascii="Arial" w:hAnsi="Arial" w:cs="Arial"/>
                <w:sz w:val="18"/>
                <w:szCs w:val="18"/>
              </w:rPr>
              <w:t>To raise aspiration amongst disadvantaged learne</w:t>
            </w:r>
            <w:r>
              <w:rPr>
                <w:rFonts w:ascii="Arial" w:hAnsi="Arial" w:cs="Arial"/>
                <w:sz w:val="18"/>
                <w:szCs w:val="18"/>
              </w:rPr>
              <w:t>rs (Lower KS2 focus)</w:t>
            </w:r>
          </w:p>
        </w:tc>
        <w:tc>
          <w:tcPr>
            <w:tcW w:w="6030" w:type="dxa"/>
            <w:gridSpan w:val="2"/>
          </w:tcPr>
          <w:p w14:paraId="16E8BB18" w14:textId="578ED87F" w:rsidR="0034600C" w:rsidRPr="00AE782C" w:rsidRDefault="0034600C" w:rsidP="0034600C">
            <w:pPr>
              <w:rPr>
                <w:rFonts w:ascii="Arial" w:hAnsi="Arial" w:cs="Arial"/>
                <w:color w:val="FF0000"/>
                <w:sz w:val="18"/>
                <w:szCs w:val="18"/>
              </w:rPr>
            </w:pPr>
            <w:r w:rsidRPr="00AE782C">
              <w:rPr>
                <w:rFonts w:ascii="Arial" w:hAnsi="Arial" w:cs="Arial"/>
                <w:color w:val="FF0000"/>
                <w:sz w:val="18"/>
                <w:szCs w:val="18"/>
              </w:rPr>
              <w:t>Pre/P</w:t>
            </w:r>
            <w:r w:rsidR="00AE782C" w:rsidRPr="00AE782C">
              <w:rPr>
                <w:rFonts w:ascii="Arial" w:hAnsi="Arial" w:cs="Arial"/>
                <w:color w:val="FF0000"/>
                <w:sz w:val="18"/>
                <w:szCs w:val="18"/>
              </w:rPr>
              <w:t>ost testing of University links, when possible again</w:t>
            </w:r>
            <w:r w:rsidRPr="00AE782C">
              <w:rPr>
                <w:rFonts w:ascii="Arial" w:hAnsi="Arial" w:cs="Arial"/>
                <w:color w:val="FF0000"/>
                <w:sz w:val="18"/>
                <w:szCs w:val="18"/>
              </w:rPr>
              <w:t xml:space="preserve"> </w:t>
            </w:r>
          </w:p>
          <w:p w14:paraId="4D813713" w14:textId="62B25208" w:rsidR="007D5C94" w:rsidRPr="00AE78F2" w:rsidRDefault="007D5C94" w:rsidP="0034600C">
            <w:pPr>
              <w:rPr>
                <w:rFonts w:ascii="Arial" w:hAnsi="Arial" w:cs="Arial"/>
                <w:sz w:val="18"/>
                <w:szCs w:val="18"/>
              </w:rPr>
            </w:pPr>
          </w:p>
        </w:tc>
      </w:tr>
      <w:tr w:rsidR="0034600C" w:rsidRPr="002954A6" w14:paraId="4901A4FC" w14:textId="77777777" w:rsidTr="00A33F73">
        <w:trPr>
          <w:gridAfter w:val="1"/>
          <w:wAfter w:w="65" w:type="dxa"/>
        </w:trPr>
        <w:tc>
          <w:tcPr>
            <w:tcW w:w="817" w:type="dxa"/>
            <w:tcMar>
              <w:top w:w="57" w:type="dxa"/>
              <w:bottom w:w="57" w:type="dxa"/>
            </w:tcMar>
          </w:tcPr>
          <w:p w14:paraId="0C978C5D" w14:textId="2AF2FF9B" w:rsidR="0034600C" w:rsidRPr="002954A6" w:rsidRDefault="0034600C" w:rsidP="0034600C">
            <w:pPr>
              <w:pStyle w:val="ListParagraph"/>
              <w:numPr>
                <w:ilvl w:val="0"/>
                <w:numId w:val="21"/>
              </w:numPr>
              <w:tabs>
                <w:tab w:val="left" w:pos="142"/>
              </w:tabs>
              <w:ind w:left="426"/>
              <w:jc w:val="both"/>
              <w:rPr>
                <w:rFonts w:ascii="Arial" w:hAnsi="Arial" w:cs="Arial"/>
                <w:b/>
              </w:rPr>
            </w:pPr>
          </w:p>
        </w:tc>
        <w:tc>
          <w:tcPr>
            <w:tcW w:w="8505" w:type="dxa"/>
            <w:gridSpan w:val="3"/>
            <w:tcMar>
              <w:top w:w="57" w:type="dxa"/>
              <w:bottom w:w="57" w:type="dxa"/>
            </w:tcMar>
          </w:tcPr>
          <w:p w14:paraId="2CF08675" w14:textId="1BC5894B" w:rsidR="0034600C" w:rsidRPr="00AE78F2" w:rsidRDefault="0034600C" w:rsidP="0034600C">
            <w:pPr>
              <w:rPr>
                <w:rFonts w:ascii="Arial" w:hAnsi="Arial" w:cs="Arial"/>
                <w:sz w:val="18"/>
                <w:szCs w:val="18"/>
              </w:rPr>
            </w:pPr>
            <w:r>
              <w:rPr>
                <w:rFonts w:ascii="Arial" w:hAnsi="Arial" w:cs="Arial"/>
                <w:sz w:val="18"/>
                <w:szCs w:val="18"/>
              </w:rPr>
              <w:t>To close the gap between PP attendance and Non-PP attendance.</w:t>
            </w:r>
          </w:p>
        </w:tc>
        <w:tc>
          <w:tcPr>
            <w:tcW w:w="6030" w:type="dxa"/>
            <w:gridSpan w:val="2"/>
          </w:tcPr>
          <w:p w14:paraId="2262F299" w14:textId="7FDCE2F7" w:rsidR="0034600C" w:rsidRPr="00AE782C" w:rsidRDefault="0034600C" w:rsidP="0034600C">
            <w:pPr>
              <w:rPr>
                <w:rFonts w:ascii="Arial" w:hAnsi="Arial" w:cs="Arial"/>
                <w:color w:val="FF0000"/>
                <w:sz w:val="18"/>
                <w:szCs w:val="18"/>
              </w:rPr>
            </w:pPr>
            <w:r w:rsidRPr="00AE782C">
              <w:rPr>
                <w:rFonts w:ascii="Arial" w:hAnsi="Arial" w:cs="Arial"/>
                <w:color w:val="FF0000"/>
                <w:sz w:val="18"/>
                <w:szCs w:val="18"/>
              </w:rPr>
              <w:t>To have improved % attendance after analysis of</w:t>
            </w:r>
            <w:r w:rsidR="00AE782C">
              <w:rPr>
                <w:rFonts w:ascii="Arial" w:hAnsi="Arial" w:cs="Arial"/>
                <w:color w:val="FF0000"/>
                <w:sz w:val="18"/>
                <w:szCs w:val="18"/>
              </w:rPr>
              <w:t xml:space="preserve"> half-termly attendance records- when possible to measure this</w:t>
            </w:r>
          </w:p>
        </w:tc>
      </w:tr>
      <w:tr w:rsidR="0034600C" w:rsidRPr="002954A6" w14:paraId="204CF49E" w14:textId="77777777" w:rsidTr="004029AD">
        <w:trPr>
          <w:gridAfter w:val="1"/>
          <w:wAfter w:w="65" w:type="dxa"/>
          <w:trHeight w:val="320"/>
        </w:trPr>
        <w:tc>
          <w:tcPr>
            <w:tcW w:w="817" w:type="dxa"/>
            <w:tcMar>
              <w:top w:w="57" w:type="dxa"/>
              <w:bottom w:w="57" w:type="dxa"/>
            </w:tcMar>
          </w:tcPr>
          <w:p w14:paraId="5F23235F" w14:textId="77777777" w:rsidR="0034600C" w:rsidRPr="002954A6" w:rsidRDefault="0034600C" w:rsidP="0034600C">
            <w:pPr>
              <w:pStyle w:val="ListParagraph"/>
              <w:numPr>
                <w:ilvl w:val="0"/>
                <w:numId w:val="21"/>
              </w:numPr>
              <w:tabs>
                <w:tab w:val="left" w:pos="142"/>
              </w:tabs>
              <w:ind w:left="426"/>
              <w:jc w:val="both"/>
              <w:rPr>
                <w:rFonts w:ascii="Arial" w:hAnsi="Arial" w:cs="Arial"/>
                <w:b/>
              </w:rPr>
            </w:pPr>
          </w:p>
        </w:tc>
        <w:tc>
          <w:tcPr>
            <w:tcW w:w="8505" w:type="dxa"/>
            <w:gridSpan w:val="3"/>
            <w:tcMar>
              <w:top w:w="57" w:type="dxa"/>
              <w:bottom w:w="57" w:type="dxa"/>
            </w:tcMar>
          </w:tcPr>
          <w:p w14:paraId="6210ECD2" w14:textId="0221E9AA" w:rsidR="0034600C" w:rsidRPr="00AE78F2" w:rsidRDefault="0034600C" w:rsidP="0034600C">
            <w:pPr>
              <w:rPr>
                <w:rFonts w:ascii="Arial" w:hAnsi="Arial" w:cs="Arial"/>
                <w:sz w:val="18"/>
                <w:szCs w:val="18"/>
              </w:rPr>
            </w:pPr>
            <w:r>
              <w:rPr>
                <w:rFonts w:ascii="Arial" w:hAnsi="Arial" w:cs="Arial"/>
                <w:sz w:val="18"/>
                <w:szCs w:val="18"/>
              </w:rPr>
              <w:t>To continue to engage parents in their child’s learning.</w:t>
            </w:r>
          </w:p>
        </w:tc>
        <w:tc>
          <w:tcPr>
            <w:tcW w:w="6030" w:type="dxa"/>
            <w:gridSpan w:val="2"/>
          </w:tcPr>
          <w:p w14:paraId="0DFDE515" w14:textId="2B7AD95E" w:rsidR="0034600C" w:rsidRPr="00AE782C" w:rsidRDefault="007D5C94" w:rsidP="0034600C">
            <w:pPr>
              <w:rPr>
                <w:rFonts w:ascii="Arial" w:hAnsi="Arial" w:cs="Arial"/>
                <w:color w:val="FF0000"/>
                <w:sz w:val="18"/>
                <w:szCs w:val="18"/>
              </w:rPr>
            </w:pPr>
            <w:r w:rsidRPr="00AE782C">
              <w:rPr>
                <w:rFonts w:ascii="Arial" w:hAnsi="Arial" w:cs="Arial"/>
                <w:color w:val="FF0000"/>
                <w:sz w:val="18"/>
                <w:szCs w:val="18"/>
              </w:rPr>
              <w:t xml:space="preserve">Use of teacher parents emails- </w:t>
            </w:r>
            <w:r w:rsidR="00AE782C" w:rsidRPr="00AE782C">
              <w:rPr>
                <w:rFonts w:ascii="Arial" w:hAnsi="Arial" w:cs="Arial"/>
                <w:color w:val="FF0000"/>
                <w:sz w:val="18"/>
                <w:szCs w:val="18"/>
              </w:rPr>
              <w:t>particularly</w:t>
            </w:r>
            <w:r w:rsidRPr="00AE782C">
              <w:rPr>
                <w:rFonts w:ascii="Arial" w:hAnsi="Arial" w:cs="Arial"/>
                <w:color w:val="FF0000"/>
                <w:sz w:val="18"/>
                <w:szCs w:val="18"/>
              </w:rPr>
              <w:t xml:space="preserve"> during any local lo</w:t>
            </w:r>
            <w:r w:rsidR="00AE782C" w:rsidRPr="00AE782C">
              <w:rPr>
                <w:rFonts w:ascii="Arial" w:hAnsi="Arial" w:cs="Arial"/>
                <w:color w:val="FF0000"/>
                <w:sz w:val="18"/>
                <w:szCs w:val="18"/>
              </w:rPr>
              <w:t>ckdowns etc</w:t>
            </w:r>
          </w:p>
          <w:p w14:paraId="22F1B1A8" w14:textId="2C2BE74C" w:rsidR="00AE782C" w:rsidRPr="00AE782C" w:rsidRDefault="00AE782C" w:rsidP="0034600C">
            <w:pPr>
              <w:rPr>
                <w:rFonts w:ascii="Arial" w:hAnsi="Arial" w:cs="Arial"/>
                <w:color w:val="FF0000"/>
                <w:sz w:val="18"/>
                <w:szCs w:val="18"/>
              </w:rPr>
            </w:pPr>
            <w:r w:rsidRPr="00AE782C">
              <w:rPr>
                <w:rFonts w:ascii="Arial" w:hAnsi="Arial" w:cs="Arial"/>
                <w:color w:val="FF0000"/>
                <w:sz w:val="18"/>
                <w:szCs w:val="18"/>
              </w:rPr>
              <w:t xml:space="preserve">TAs/ teachers with dual languages to call parents when necessary </w:t>
            </w:r>
          </w:p>
          <w:p w14:paraId="77E55D07" w14:textId="618E4956" w:rsidR="00AE782C" w:rsidRPr="00AE782C" w:rsidRDefault="00AE782C" w:rsidP="0034600C">
            <w:pPr>
              <w:rPr>
                <w:rFonts w:ascii="Arial" w:hAnsi="Arial" w:cs="Arial"/>
                <w:color w:val="FF0000"/>
                <w:sz w:val="18"/>
                <w:szCs w:val="18"/>
              </w:rPr>
            </w:pPr>
            <w:r w:rsidRPr="00AE782C">
              <w:rPr>
                <w:rFonts w:ascii="Arial" w:hAnsi="Arial" w:cs="Arial"/>
                <w:color w:val="FF0000"/>
                <w:sz w:val="18"/>
                <w:szCs w:val="18"/>
              </w:rPr>
              <w:t>Delivery of weekly food parcels and household items to families in need continues</w:t>
            </w:r>
          </w:p>
          <w:p w14:paraId="7BC7236A" w14:textId="77777777" w:rsidR="00AE782C" w:rsidRPr="00AE782C" w:rsidRDefault="00AE782C" w:rsidP="0034600C">
            <w:pPr>
              <w:rPr>
                <w:rFonts w:ascii="Arial" w:hAnsi="Arial" w:cs="Arial"/>
                <w:color w:val="FF0000"/>
                <w:sz w:val="18"/>
                <w:szCs w:val="18"/>
              </w:rPr>
            </w:pPr>
            <w:r w:rsidRPr="00AE782C">
              <w:rPr>
                <w:rFonts w:ascii="Arial" w:hAnsi="Arial" w:cs="Arial"/>
                <w:color w:val="FF0000"/>
                <w:sz w:val="18"/>
                <w:szCs w:val="18"/>
              </w:rPr>
              <w:t>Packs for home learning developed for children with no access to technology</w:t>
            </w:r>
          </w:p>
          <w:p w14:paraId="64E6823D" w14:textId="77777777" w:rsidR="00AE782C" w:rsidRPr="00AE782C" w:rsidRDefault="00AE782C" w:rsidP="0034600C">
            <w:pPr>
              <w:rPr>
                <w:rFonts w:ascii="Arial" w:hAnsi="Arial" w:cs="Arial"/>
                <w:color w:val="FF0000"/>
                <w:sz w:val="18"/>
                <w:szCs w:val="18"/>
              </w:rPr>
            </w:pPr>
            <w:r w:rsidRPr="00AE782C">
              <w:rPr>
                <w:rFonts w:ascii="Arial" w:hAnsi="Arial" w:cs="Arial"/>
                <w:color w:val="FF0000"/>
                <w:sz w:val="18"/>
                <w:szCs w:val="18"/>
              </w:rPr>
              <w:t>Parent WhatsApp group to continue</w:t>
            </w:r>
          </w:p>
          <w:p w14:paraId="3B6D5E0D" w14:textId="77777777" w:rsidR="00AE782C" w:rsidRDefault="00AE782C" w:rsidP="0034600C">
            <w:pPr>
              <w:rPr>
                <w:rFonts w:ascii="Arial" w:hAnsi="Arial" w:cs="Arial"/>
                <w:color w:val="FF0000"/>
                <w:sz w:val="18"/>
                <w:szCs w:val="18"/>
              </w:rPr>
            </w:pPr>
            <w:r w:rsidRPr="00AE782C">
              <w:rPr>
                <w:rFonts w:ascii="Arial" w:hAnsi="Arial" w:cs="Arial"/>
                <w:color w:val="FF0000"/>
                <w:sz w:val="18"/>
                <w:szCs w:val="18"/>
              </w:rPr>
              <w:t>When possible, parents learning classes to start again</w:t>
            </w:r>
          </w:p>
          <w:p w14:paraId="3E5A110D" w14:textId="5880310B" w:rsidR="003A38DA" w:rsidRPr="00AE78F2" w:rsidRDefault="003A38DA" w:rsidP="0034600C">
            <w:pPr>
              <w:rPr>
                <w:rFonts w:ascii="Arial" w:hAnsi="Arial" w:cs="Arial"/>
                <w:sz w:val="18"/>
                <w:szCs w:val="18"/>
              </w:rPr>
            </w:pPr>
          </w:p>
        </w:tc>
      </w:tr>
      <w:tr w:rsidR="003A38DA" w:rsidRPr="002954A6" w14:paraId="7CD45F5B" w14:textId="77777777" w:rsidTr="004029AD">
        <w:trPr>
          <w:gridAfter w:val="1"/>
          <w:wAfter w:w="65" w:type="dxa"/>
          <w:trHeight w:val="320"/>
        </w:trPr>
        <w:tc>
          <w:tcPr>
            <w:tcW w:w="817" w:type="dxa"/>
            <w:tcMar>
              <w:top w:w="57" w:type="dxa"/>
              <w:bottom w:w="57" w:type="dxa"/>
            </w:tcMar>
          </w:tcPr>
          <w:p w14:paraId="6B83DB37" w14:textId="77777777" w:rsidR="003A38DA" w:rsidRPr="002954A6" w:rsidRDefault="003A38DA" w:rsidP="0034600C">
            <w:pPr>
              <w:pStyle w:val="ListParagraph"/>
              <w:numPr>
                <w:ilvl w:val="0"/>
                <w:numId w:val="21"/>
              </w:numPr>
              <w:tabs>
                <w:tab w:val="left" w:pos="142"/>
              </w:tabs>
              <w:ind w:left="426"/>
              <w:jc w:val="both"/>
              <w:rPr>
                <w:rFonts w:ascii="Arial" w:hAnsi="Arial" w:cs="Arial"/>
                <w:b/>
              </w:rPr>
            </w:pPr>
          </w:p>
        </w:tc>
        <w:tc>
          <w:tcPr>
            <w:tcW w:w="8505" w:type="dxa"/>
            <w:gridSpan w:val="3"/>
            <w:tcMar>
              <w:top w:w="57" w:type="dxa"/>
              <w:bottom w:w="57" w:type="dxa"/>
            </w:tcMar>
          </w:tcPr>
          <w:p w14:paraId="3C7DC29F" w14:textId="20EE9438" w:rsidR="003A38DA" w:rsidRDefault="003A38DA" w:rsidP="0034600C">
            <w:pPr>
              <w:rPr>
                <w:rFonts w:ascii="Arial" w:hAnsi="Arial" w:cs="Arial"/>
                <w:sz w:val="18"/>
                <w:szCs w:val="18"/>
              </w:rPr>
            </w:pPr>
            <w:r>
              <w:rPr>
                <w:rFonts w:ascii="Arial" w:hAnsi="Arial" w:cs="Arial"/>
                <w:sz w:val="18"/>
                <w:szCs w:val="18"/>
              </w:rPr>
              <w:t>To provide for the basic needs of children</w:t>
            </w:r>
          </w:p>
        </w:tc>
        <w:tc>
          <w:tcPr>
            <w:tcW w:w="6030" w:type="dxa"/>
            <w:gridSpan w:val="2"/>
          </w:tcPr>
          <w:p w14:paraId="1D7C488C" w14:textId="0BDCC5EE" w:rsidR="003A38DA" w:rsidRDefault="003A38DA" w:rsidP="0034600C">
            <w:pPr>
              <w:rPr>
                <w:rFonts w:ascii="Arial" w:hAnsi="Arial" w:cs="Arial"/>
                <w:color w:val="FF0000"/>
                <w:sz w:val="18"/>
                <w:szCs w:val="18"/>
              </w:rPr>
            </w:pPr>
            <w:r>
              <w:rPr>
                <w:rFonts w:ascii="Arial" w:hAnsi="Arial" w:cs="Arial"/>
                <w:color w:val="FF0000"/>
                <w:sz w:val="18"/>
                <w:szCs w:val="18"/>
              </w:rPr>
              <w:t>Provide school uniform pack  to be provided for all children in receipt of PP</w:t>
            </w:r>
          </w:p>
          <w:p w14:paraId="43A0CCE3" w14:textId="0C4A2EE0" w:rsidR="003A38DA" w:rsidRDefault="003A38DA" w:rsidP="0034600C">
            <w:pPr>
              <w:rPr>
                <w:rFonts w:ascii="Arial" w:hAnsi="Arial" w:cs="Arial"/>
                <w:color w:val="FF0000"/>
                <w:sz w:val="18"/>
                <w:szCs w:val="18"/>
              </w:rPr>
            </w:pPr>
            <w:r>
              <w:rPr>
                <w:rFonts w:ascii="Arial" w:hAnsi="Arial" w:cs="Arial"/>
                <w:color w:val="FF0000"/>
                <w:sz w:val="18"/>
                <w:szCs w:val="18"/>
              </w:rPr>
              <w:t>Breakfast packs in classrooms to be easily accessible for use in bubbles</w:t>
            </w:r>
          </w:p>
          <w:p w14:paraId="3FA01F0F" w14:textId="6F985FD1" w:rsidR="003A38DA" w:rsidRPr="00AE782C" w:rsidRDefault="003A38DA" w:rsidP="0034600C">
            <w:pPr>
              <w:rPr>
                <w:rFonts w:ascii="Arial" w:hAnsi="Arial" w:cs="Arial"/>
                <w:color w:val="FF0000"/>
                <w:sz w:val="18"/>
                <w:szCs w:val="18"/>
              </w:rPr>
            </w:pPr>
          </w:p>
        </w:tc>
      </w:tr>
    </w:tbl>
    <w:p w14:paraId="43512385" w14:textId="315801AD" w:rsidR="00CF1B9B" w:rsidRPr="002954A6" w:rsidRDefault="00CF1B9B">
      <w:r w:rsidRPr="002954A6">
        <w:br w:type="page"/>
      </w:r>
    </w:p>
    <w:tbl>
      <w:tblPr>
        <w:tblStyle w:val="TableGrid"/>
        <w:tblW w:w="14992" w:type="dxa"/>
        <w:tblLayout w:type="fixed"/>
        <w:tblLook w:val="04A0" w:firstRow="1" w:lastRow="0" w:firstColumn="1" w:lastColumn="0" w:noHBand="0" w:noVBand="1"/>
      </w:tblPr>
      <w:tblGrid>
        <w:gridCol w:w="2235"/>
        <w:gridCol w:w="2409"/>
        <w:gridCol w:w="3828"/>
        <w:gridCol w:w="3260"/>
        <w:gridCol w:w="1276"/>
        <w:gridCol w:w="1984"/>
      </w:tblGrid>
      <w:tr w:rsidR="002954A6" w:rsidRPr="002954A6" w14:paraId="32A9EE08" w14:textId="77777777" w:rsidTr="00B467AE">
        <w:tc>
          <w:tcPr>
            <w:tcW w:w="14992" w:type="dxa"/>
            <w:gridSpan w:val="6"/>
            <w:shd w:val="clear" w:color="auto" w:fill="DBE5F1" w:themeFill="accent1" w:themeFillTint="33"/>
            <w:tcMar>
              <w:top w:w="57" w:type="dxa"/>
              <w:bottom w:w="57" w:type="dxa"/>
            </w:tcMar>
          </w:tcPr>
          <w:p w14:paraId="1ACC8228" w14:textId="61FABCC4"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Planned expenditure </w:t>
            </w:r>
          </w:p>
        </w:tc>
      </w:tr>
      <w:tr w:rsidR="002954A6" w:rsidRPr="002954A6" w14:paraId="0A92DD1E" w14:textId="77777777" w:rsidTr="004D3FC1">
        <w:tc>
          <w:tcPr>
            <w:tcW w:w="2235" w:type="dxa"/>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2757" w:type="dxa"/>
            <w:gridSpan w:val="5"/>
            <w:shd w:val="clear" w:color="auto" w:fill="auto"/>
          </w:tcPr>
          <w:p w14:paraId="51677F7E" w14:textId="219D7961" w:rsidR="00A60ECF" w:rsidRPr="002954A6" w:rsidRDefault="00AE782C" w:rsidP="00A60ECF">
            <w:pPr>
              <w:pStyle w:val="ListParagraph"/>
              <w:ind w:left="426"/>
              <w:rPr>
                <w:rFonts w:ascii="Arial" w:hAnsi="Arial" w:cs="Arial"/>
                <w:b/>
              </w:rPr>
            </w:pPr>
            <w:r w:rsidRPr="00AE782C">
              <w:rPr>
                <w:rFonts w:ascii="Arial" w:hAnsi="Arial" w:cs="Arial"/>
                <w:b/>
                <w:color w:val="FF0000"/>
              </w:rPr>
              <w:t>2020-21- continued from previous year</w:t>
            </w:r>
          </w:p>
        </w:tc>
      </w:tr>
      <w:tr w:rsidR="002954A6" w:rsidRPr="002954A6" w14:paraId="1C21F955" w14:textId="77777777" w:rsidTr="00B467AE">
        <w:tc>
          <w:tcPr>
            <w:tcW w:w="14992" w:type="dxa"/>
            <w:gridSpan w:val="6"/>
            <w:shd w:val="clear" w:color="auto" w:fill="DBE5F1" w:themeFill="accent1" w:themeFillTint="33"/>
            <w:tcMar>
              <w:top w:w="57" w:type="dxa"/>
              <w:bottom w:w="57" w:type="dxa"/>
            </w:tcMar>
          </w:tcPr>
          <w:p w14:paraId="3F39814B" w14:textId="3D275F24"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4D3FC1">
        <w:tc>
          <w:tcPr>
            <w:tcW w:w="14992" w:type="dxa"/>
            <w:gridSpan w:val="6"/>
            <w:shd w:val="clear" w:color="auto" w:fill="FFFFFF" w:themeFill="background1"/>
            <w:tcMar>
              <w:top w:w="57" w:type="dxa"/>
              <w:bottom w:w="57" w:type="dxa"/>
            </w:tcMar>
          </w:tcPr>
          <w:p w14:paraId="5E66F89C"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2954A6" w:rsidRPr="002954A6" w14:paraId="552B8829" w14:textId="77777777" w:rsidTr="0004731E">
        <w:trPr>
          <w:trHeight w:val="289"/>
        </w:trPr>
        <w:tc>
          <w:tcPr>
            <w:tcW w:w="2235" w:type="dxa"/>
            <w:tcMar>
              <w:top w:w="57" w:type="dxa"/>
              <w:bottom w:w="57" w:type="dxa"/>
            </w:tcMar>
          </w:tcPr>
          <w:p w14:paraId="06881E3A" w14:textId="77777777" w:rsidR="00766387" w:rsidRPr="002954A6" w:rsidRDefault="00766387">
            <w:pPr>
              <w:rPr>
                <w:rFonts w:ascii="Arial" w:hAnsi="Arial" w:cs="Arial"/>
                <w:b/>
              </w:rPr>
            </w:pPr>
            <w:r w:rsidRPr="002954A6">
              <w:rPr>
                <w:rFonts w:ascii="Arial" w:hAnsi="Arial" w:cs="Arial"/>
                <w:b/>
              </w:rPr>
              <w:t>Desired outcome</w:t>
            </w:r>
          </w:p>
        </w:tc>
        <w:tc>
          <w:tcPr>
            <w:tcW w:w="2409" w:type="dxa"/>
            <w:tcMar>
              <w:top w:w="57" w:type="dxa"/>
              <w:bottom w:w="57" w:type="dxa"/>
            </w:tcMar>
          </w:tcPr>
          <w:p w14:paraId="2EFC527D"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3828" w:type="dxa"/>
            <w:shd w:val="clear" w:color="auto" w:fill="auto"/>
            <w:tcMar>
              <w:top w:w="57" w:type="dxa"/>
              <w:bottom w:w="57" w:type="dxa"/>
            </w:tcMar>
          </w:tcPr>
          <w:p w14:paraId="20F560D3"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3260" w:type="dxa"/>
            <w:shd w:val="clear" w:color="auto" w:fill="auto"/>
            <w:tcMar>
              <w:top w:w="57" w:type="dxa"/>
              <w:bottom w:w="57" w:type="dxa"/>
            </w:tcMar>
          </w:tcPr>
          <w:p w14:paraId="00904936"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1276" w:type="dxa"/>
            <w:shd w:val="clear" w:color="auto" w:fill="auto"/>
          </w:tcPr>
          <w:p w14:paraId="3A5545D4" w14:textId="77777777" w:rsidR="00766387" w:rsidRPr="002954A6" w:rsidRDefault="00766387" w:rsidP="00B01C9A">
            <w:pPr>
              <w:rPr>
                <w:rFonts w:ascii="Arial" w:hAnsi="Arial" w:cs="Arial"/>
                <w:b/>
              </w:rPr>
            </w:pPr>
            <w:r w:rsidRPr="002954A6">
              <w:rPr>
                <w:rFonts w:ascii="Arial" w:hAnsi="Arial" w:cs="Arial"/>
                <w:b/>
              </w:rPr>
              <w:t>Staff lead</w:t>
            </w:r>
          </w:p>
        </w:tc>
        <w:tc>
          <w:tcPr>
            <w:tcW w:w="1984" w:type="dxa"/>
          </w:tcPr>
          <w:p w14:paraId="7464AC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2954A6" w:rsidRPr="002954A6" w14:paraId="286DE909" w14:textId="77777777" w:rsidTr="0004731E">
        <w:trPr>
          <w:trHeight w:val="289"/>
        </w:trPr>
        <w:tc>
          <w:tcPr>
            <w:tcW w:w="2235" w:type="dxa"/>
            <w:tcMar>
              <w:top w:w="57" w:type="dxa"/>
              <w:bottom w:w="57" w:type="dxa"/>
            </w:tcMar>
          </w:tcPr>
          <w:p w14:paraId="0705A418" w14:textId="7DFEE5AE" w:rsidR="00125340" w:rsidRPr="001161C8" w:rsidRDefault="004C7036" w:rsidP="004029AD">
            <w:pPr>
              <w:rPr>
                <w:rFonts w:ascii="Arial" w:hAnsi="Arial" w:cs="Arial"/>
                <w:sz w:val="18"/>
                <w:szCs w:val="18"/>
              </w:rPr>
            </w:pPr>
            <w:r w:rsidRPr="001161C8">
              <w:rPr>
                <w:rFonts w:ascii="Arial" w:hAnsi="Arial" w:cs="Arial"/>
                <w:sz w:val="18"/>
                <w:szCs w:val="18"/>
              </w:rPr>
              <w:t>Improved % of PP children reading at age expected. Close th</w:t>
            </w:r>
            <w:r w:rsidR="00F71BEA" w:rsidRPr="001161C8">
              <w:rPr>
                <w:rFonts w:ascii="Arial" w:hAnsi="Arial" w:cs="Arial"/>
                <w:sz w:val="18"/>
                <w:szCs w:val="18"/>
              </w:rPr>
              <w:t>e gap between PP and Non-PP children reading at age expected</w:t>
            </w:r>
            <w:r w:rsidRPr="001161C8">
              <w:rPr>
                <w:rFonts w:ascii="Arial" w:hAnsi="Arial" w:cs="Arial"/>
                <w:sz w:val="18"/>
                <w:szCs w:val="18"/>
              </w:rPr>
              <w:t>.</w:t>
            </w:r>
          </w:p>
        </w:tc>
        <w:tc>
          <w:tcPr>
            <w:tcW w:w="2409" w:type="dxa"/>
            <w:tcMar>
              <w:top w:w="57" w:type="dxa"/>
              <w:bottom w:w="57" w:type="dxa"/>
            </w:tcMar>
          </w:tcPr>
          <w:p w14:paraId="47B38AFA" w14:textId="1AE16D7E" w:rsidR="007C4F4A" w:rsidRPr="001161C8" w:rsidRDefault="00A746CC" w:rsidP="006F0B6A">
            <w:pPr>
              <w:rPr>
                <w:rFonts w:ascii="Arial" w:hAnsi="Arial" w:cs="Arial"/>
                <w:sz w:val="18"/>
                <w:szCs w:val="18"/>
              </w:rPr>
            </w:pPr>
            <w:r w:rsidRPr="001161C8">
              <w:rPr>
                <w:rFonts w:ascii="Arial" w:hAnsi="Arial" w:cs="Arial"/>
                <w:sz w:val="18"/>
                <w:szCs w:val="18"/>
              </w:rPr>
              <w:t>Whole staff CPD on Guided Reading</w:t>
            </w:r>
          </w:p>
        </w:tc>
        <w:tc>
          <w:tcPr>
            <w:tcW w:w="3828" w:type="dxa"/>
            <w:shd w:val="clear" w:color="auto" w:fill="auto"/>
            <w:tcMar>
              <w:top w:w="57" w:type="dxa"/>
              <w:bottom w:w="57" w:type="dxa"/>
            </w:tcMar>
          </w:tcPr>
          <w:p w14:paraId="0477B615" w14:textId="27E9B6CC" w:rsidR="00F71BEA" w:rsidRPr="001161C8" w:rsidRDefault="00F71BEA" w:rsidP="00D35464">
            <w:pPr>
              <w:rPr>
                <w:rFonts w:ascii="Arial" w:hAnsi="Arial" w:cs="Arial"/>
                <w:sz w:val="18"/>
                <w:szCs w:val="18"/>
              </w:rPr>
            </w:pPr>
            <w:r w:rsidRPr="001161C8">
              <w:rPr>
                <w:rFonts w:ascii="Arial" w:hAnsi="Arial" w:cs="Arial"/>
                <w:sz w:val="18"/>
                <w:szCs w:val="18"/>
              </w:rPr>
              <w:t>The vocabulary gap:</w:t>
            </w:r>
          </w:p>
          <w:p w14:paraId="4C167AF6" w14:textId="77777777" w:rsidR="00125340" w:rsidRPr="001161C8" w:rsidRDefault="00F71BEA" w:rsidP="00D35464">
            <w:pPr>
              <w:rPr>
                <w:rFonts w:ascii="Arial" w:hAnsi="Arial" w:cs="Arial"/>
                <w:sz w:val="18"/>
                <w:szCs w:val="18"/>
              </w:rPr>
            </w:pPr>
            <w:r w:rsidRPr="001161C8">
              <w:rPr>
                <w:rFonts w:ascii="Arial" w:hAnsi="Arial" w:cs="Arial"/>
                <w:sz w:val="18"/>
                <w:szCs w:val="18"/>
              </w:rPr>
              <w:t>We know that the attainment gap emerges early in a child’s life and that, therefore, the child’s family is crucial in helping to close that gap. We know, too, that reading books from an early age is a vital weapon in the battle for social mobility. As such, Pupil Premium funding can legitimately – and wisely – be used to support community projects such as reading mentor schemes, helping improve parents’ literacy levels and encouraging parents and members of the community to engage with education.</w:t>
            </w:r>
          </w:p>
          <w:p w14:paraId="4DE774FB" w14:textId="468813C4" w:rsidR="00F71BEA" w:rsidRPr="001161C8" w:rsidRDefault="00F929DB" w:rsidP="00D35464">
            <w:pPr>
              <w:rPr>
                <w:rFonts w:ascii="Arial" w:hAnsi="Arial" w:cs="Arial"/>
                <w:sz w:val="18"/>
                <w:szCs w:val="18"/>
              </w:rPr>
            </w:pPr>
            <w:hyperlink r:id="rId13" w:history="1">
              <w:r w:rsidR="00F71BEA" w:rsidRPr="001161C8">
                <w:rPr>
                  <w:color w:val="0000FF"/>
                  <w:u w:val="single"/>
                </w:rPr>
                <w:t>http://www.sec-ed.co.uk/best-practice/pupil-premium-closing-the-vocabulary-gap/</w:t>
              </w:r>
            </w:hyperlink>
          </w:p>
        </w:tc>
        <w:tc>
          <w:tcPr>
            <w:tcW w:w="3260" w:type="dxa"/>
            <w:shd w:val="clear" w:color="auto" w:fill="auto"/>
            <w:tcMar>
              <w:top w:w="57" w:type="dxa"/>
              <w:bottom w:w="57" w:type="dxa"/>
            </w:tcMar>
          </w:tcPr>
          <w:p w14:paraId="04C59527" w14:textId="77777777" w:rsidR="00125340" w:rsidRPr="001161C8" w:rsidRDefault="00A746CC" w:rsidP="00B01C9A">
            <w:pPr>
              <w:rPr>
                <w:rFonts w:ascii="Arial" w:hAnsi="Arial" w:cs="Arial"/>
                <w:sz w:val="18"/>
                <w:szCs w:val="18"/>
              </w:rPr>
            </w:pPr>
            <w:r w:rsidRPr="001161C8">
              <w:rPr>
                <w:rFonts w:ascii="Arial" w:hAnsi="Arial" w:cs="Arial"/>
                <w:sz w:val="18"/>
                <w:szCs w:val="18"/>
              </w:rPr>
              <w:t>Lesson Observations</w:t>
            </w:r>
          </w:p>
          <w:p w14:paraId="7C535457" w14:textId="77777777" w:rsidR="00A746CC" w:rsidRPr="001161C8" w:rsidRDefault="00A746CC" w:rsidP="00B01C9A">
            <w:pPr>
              <w:rPr>
                <w:rFonts w:ascii="Arial" w:hAnsi="Arial" w:cs="Arial"/>
                <w:sz w:val="18"/>
                <w:szCs w:val="18"/>
              </w:rPr>
            </w:pPr>
            <w:r w:rsidRPr="001161C8">
              <w:rPr>
                <w:rFonts w:ascii="Arial" w:hAnsi="Arial" w:cs="Arial"/>
                <w:sz w:val="18"/>
                <w:szCs w:val="18"/>
              </w:rPr>
              <w:t>Moderation of Reading evidence</w:t>
            </w:r>
          </w:p>
          <w:p w14:paraId="2884FE1C" w14:textId="1F4E3130" w:rsidR="00A746CC" w:rsidRPr="001161C8" w:rsidRDefault="00A746CC" w:rsidP="00B01C9A">
            <w:pPr>
              <w:rPr>
                <w:rFonts w:ascii="Arial" w:hAnsi="Arial" w:cs="Arial"/>
                <w:sz w:val="18"/>
                <w:szCs w:val="18"/>
              </w:rPr>
            </w:pPr>
            <w:r w:rsidRPr="001161C8">
              <w:rPr>
                <w:rFonts w:ascii="Arial" w:hAnsi="Arial" w:cs="Arial"/>
                <w:sz w:val="18"/>
                <w:szCs w:val="18"/>
              </w:rPr>
              <w:t>Pupil Progress meetings</w:t>
            </w:r>
          </w:p>
        </w:tc>
        <w:tc>
          <w:tcPr>
            <w:tcW w:w="1276" w:type="dxa"/>
            <w:shd w:val="clear" w:color="auto" w:fill="auto"/>
          </w:tcPr>
          <w:p w14:paraId="3E525090" w14:textId="77777777" w:rsidR="00125340" w:rsidRDefault="00AD25A1" w:rsidP="00B01C9A">
            <w:pPr>
              <w:rPr>
                <w:rFonts w:ascii="Arial" w:hAnsi="Arial" w:cs="Arial"/>
                <w:sz w:val="18"/>
                <w:szCs w:val="18"/>
              </w:rPr>
            </w:pPr>
            <w:r>
              <w:rPr>
                <w:rFonts w:ascii="Arial" w:hAnsi="Arial" w:cs="Arial"/>
                <w:sz w:val="18"/>
                <w:szCs w:val="18"/>
              </w:rPr>
              <w:t>A Southall and S Ong (CPD)</w:t>
            </w:r>
          </w:p>
          <w:p w14:paraId="73B3D134" w14:textId="77777777" w:rsidR="00AD25A1" w:rsidRDefault="00AD25A1" w:rsidP="00B01C9A">
            <w:pPr>
              <w:rPr>
                <w:rFonts w:ascii="Arial" w:hAnsi="Arial" w:cs="Arial"/>
                <w:sz w:val="18"/>
                <w:szCs w:val="18"/>
              </w:rPr>
            </w:pPr>
          </w:p>
          <w:p w14:paraId="546DACB4" w14:textId="77777777" w:rsidR="00AD25A1" w:rsidRDefault="00AD25A1" w:rsidP="00B01C9A">
            <w:pPr>
              <w:rPr>
                <w:rFonts w:ascii="Arial" w:hAnsi="Arial" w:cs="Arial"/>
                <w:sz w:val="18"/>
                <w:szCs w:val="18"/>
              </w:rPr>
            </w:pPr>
            <w:r>
              <w:rPr>
                <w:rFonts w:ascii="Arial" w:hAnsi="Arial" w:cs="Arial"/>
                <w:sz w:val="18"/>
                <w:szCs w:val="18"/>
              </w:rPr>
              <w:t>K Hayles and A James (Observations)</w:t>
            </w:r>
          </w:p>
          <w:p w14:paraId="78FFD034" w14:textId="77777777" w:rsidR="00AD25A1" w:rsidRDefault="00AD25A1" w:rsidP="00B01C9A">
            <w:pPr>
              <w:rPr>
                <w:rFonts w:ascii="Arial" w:hAnsi="Arial" w:cs="Arial"/>
                <w:sz w:val="18"/>
                <w:szCs w:val="18"/>
              </w:rPr>
            </w:pPr>
          </w:p>
          <w:p w14:paraId="08E35F25" w14:textId="77777777" w:rsidR="00AD25A1" w:rsidRDefault="00AD25A1" w:rsidP="00B01C9A">
            <w:pPr>
              <w:rPr>
                <w:rFonts w:ascii="Arial" w:hAnsi="Arial" w:cs="Arial"/>
                <w:sz w:val="18"/>
                <w:szCs w:val="18"/>
              </w:rPr>
            </w:pPr>
            <w:r>
              <w:rPr>
                <w:rFonts w:ascii="Arial" w:hAnsi="Arial" w:cs="Arial"/>
                <w:sz w:val="18"/>
                <w:szCs w:val="18"/>
              </w:rPr>
              <w:t>SLT</w:t>
            </w:r>
          </w:p>
          <w:p w14:paraId="11155191" w14:textId="5C5D00AF" w:rsidR="00AD25A1" w:rsidRPr="001161C8" w:rsidRDefault="00AD25A1" w:rsidP="00B01C9A">
            <w:pPr>
              <w:rPr>
                <w:rFonts w:ascii="Arial" w:hAnsi="Arial" w:cs="Arial"/>
                <w:sz w:val="18"/>
                <w:szCs w:val="18"/>
              </w:rPr>
            </w:pPr>
            <w:r>
              <w:rPr>
                <w:rFonts w:ascii="Arial" w:hAnsi="Arial" w:cs="Arial"/>
                <w:sz w:val="18"/>
                <w:szCs w:val="18"/>
              </w:rPr>
              <w:t>(Pupil Progress Meetings)</w:t>
            </w:r>
          </w:p>
        </w:tc>
        <w:tc>
          <w:tcPr>
            <w:tcW w:w="1984" w:type="dxa"/>
          </w:tcPr>
          <w:p w14:paraId="69170444" w14:textId="77777777" w:rsidR="00125340" w:rsidRDefault="00F71BEA" w:rsidP="00A24C51">
            <w:pPr>
              <w:rPr>
                <w:rFonts w:ascii="Arial" w:hAnsi="Arial" w:cs="Arial"/>
                <w:sz w:val="18"/>
                <w:szCs w:val="18"/>
              </w:rPr>
            </w:pPr>
            <w:r w:rsidRPr="001161C8">
              <w:rPr>
                <w:rFonts w:ascii="Arial" w:hAnsi="Arial" w:cs="Arial"/>
                <w:sz w:val="18"/>
                <w:szCs w:val="18"/>
              </w:rPr>
              <w:t>Termly Pupil Progress Meetings.</w:t>
            </w:r>
          </w:p>
          <w:p w14:paraId="5BDCEDCD" w14:textId="77777777" w:rsidR="005825B7" w:rsidRDefault="005825B7" w:rsidP="00A24C51">
            <w:pPr>
              <w:rPr>
                <w:rFonts w:ascii="Arial" w:hAnsi="Arial" w:cs="Arial"/>
                <w:sz w:val="18"/>
                <w:szCs w:val="18"/>
              </w:rPr>
            </w:pPr>
          </w:p>
          <w:p w14:paraId="6933BD32" w14:textId="2E9966A3" w:rsidR="005825B7" w:rsidRDefault="005825B7" w:rsidP="00A24C51">
            <w:pPr>
              <w:rPr>
                <w:rFonts w:ascii="Arial" w:hAnsi="Arial" w:cs="Arial"/>
                <w:sz w:val="18"/>
                <w:szCs w:val="18"/>
              </w:rPr>
            </w:pPr>
            <w:r>
              <w:rPr>
                <w:rFonts w:ascii="Arial" w:hAnsi="Arial" w:cs="Arial"/>
                <w:sz w:val="18"/>
                <w:szCs w:val="18"/>
              </w:rPr>
              <w:t>Supply cover £5000</w:t>
            </w:r>
          </w:p>
          <w:p w14:paraId="79E6DB09" w14:textId="10618DF0" w:rsidR="005825B7" w:rsidRPr="001161C8" w:rsidRDefault="005825B7" w:rsidP="00A24C51">
            <w:pPr>
              <w:rPr>
                <w:rFonts w:ascii="Arial" w:hAnsi="Arial" w:cs="Arial"/>
                <w:sz w:val="18"/>
                <w:szCs w:val="18"/>
              </w:rPr>
            </w:pPr>
          </w:p>
        </w:tc>
      </w:tr>
      <w:tr w:rsidR="002954A6" w:rsidRPr="002954A6" w14:paraId="28833020" w14:textId="77777777" w:rsidTr="001161C8">
        <w:trPr>
          <w:trHeight w:hRule="exact" w:val="3099"/>
        </w:trPr>
        <w:tc>
          <w:tcPr>
            <w:tcW w:w="2235" w:type="dxa"/>
            <w:tcMar>
              <w:top w:w="57" w:type="dxa"/>
              <w:bottom w:w="57" w:type="dxa"/>
            </w:tcMar>
          </w:tcPr>
          <w:p w14:paraId="4317131F" w14:textId="485BC8C4" w:rsidR="00125340" w:rsidRPr="00AE78F2" w:rsidRDefault="00AE782C">
            <w:pPr>
              <w:rPr>
                <w:rFonts w:ascii="Arial" w:hAnsi="Arial" w:cs="Arial"/>
                <w:sz w:val="18"/>
                <w:szCs w:val="18"/>
                <w:highlight w:val="yellow"/>
              </w:rPr>
            </w:pPr>
            <w:r>
              <w:rPr>
                <w:rFonts w:ascii="Arial" w:hAnsi="Arial" w:cs="Arial"/>
                <w:sz w:val="18"/>
                <w:szCs w:val="18"/>
              </w:rPr>
              <w:t>Improved progress</w:t>
            </w:r>
            <w:r w:rsidR="00CB4B16" w:rsidRPr="001161C8">
              <w:rPr>
                <w:rFonts w:ascii="Arial" w:hAnsi="Arial" w:cs="Arial"/>
                <w:sz w:val="18"/>
                <w:szCs w:val="18"/>
              </w:rPr>
              <w:t xml:space="preserve"> of target child/children in books and on TT.</w:t>
            </w:r>
          </w:p>
        </w:tc>
        <w:tc>
          <w:tcPr>
            <w:tcW w:w="2409" w:type="dxa"/>
            <w:tcMar>
              <w:top w:w="57" w:type="dxa"/>
              <w:bottom w:w="57" w:type="dxa"/>
            </w:tcMar>
          </w:tcPr>
          <w:p w14:paraId="6E47EFA6" w14:textId="1A5A0BCD" w:rsidR="00125340" w:rsidRPr="00AE78F2" w:rsidRDefault="00CB4B16" w:rsidP="007F271A">
            <w:pPr>
              <w:rPr>
                <w:rFonts w:ascii="Arial" w:hAnsi="Arial" w:cs="Arial"/>
                <w:sz w:val="18"/>
                <w:szCs w:val="18"/>
              </w:rPr>
            </w:pPr>
            <w:r>
              <w:rPr>
                <w:rFonts w:ascii="Arial" w:hAnsi="Arial" w:cs="Arial"/>
                <w:sz w:val="18"/>
                <w:szCs w:val="18"/>
              </w:rPr>
              <w:t>Implementation of whole school VF policy.</w:t>
            </w:r>
          </w:p>
        </w:tc>
        <w:tc>
          <w:tcPr>
            <w:tcW w:w="3828" w:type="dxa"/>
            <w:tcMar>
              <w:top w:w="57" w:type="dxa"/>
              <w:bottom w:w="57" w:type="dxa"/>
            </w:tcMar>
          </w:tcPr>
          <w:p w14:paraId="34B391A6" w14:textId="77777777" w:rsidR="00125340" w:rsidRDefault="001161C8" w:rsidP="006C7C85">
            <w:pPr>
              <w:rPr>
                <w:rFonts w:ascii="Arial" w:hAnsi="Arial" w:cs="Arial"/>
                <w:sz w:val="18"/>
                <w:szCs w:val="18"/>
              </w:rPr>
            </w:pPr>
            <w:r>
              <w:rPr>
                <w:noProof/>
                <w:lang w:eastAsia="en-GB"/>
              </w:rPr>
              <w:drawing>
                <wp:inline distT="0" distB="0" distL="0" distR="0" wp14:anchorId="3EC13781" wp14:editId="589A075E">
                  <wp:extent cx="2260120" cy="491706"/>
                  <wp:effectExtent l="0" t="0" r="698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4855" t="52226" r="9738" b="33037"/>
                          <a:stretch/>
                        </pic:blipFill>
                        <pic:spPr bwMode="auto">
                          <a:xfrm>
                            <a:off x="0" y="0"/>
                            <a:ext cx="2263407" cy="492421"/>
                          </a:xfrm>
                          <a:prstGeom prst="rect">
                            <a:avLst/>
                          </a:prstGeom>
                          <a:ln>
                            <a:noFill/>
                          </a:ln>
                          <a:extLst>
                            <a:ext uri="{53640926-AAD7-44D8-BBD7-CCE9431645EC}">
                              <a14:shadowObscured xmlns:a14="http://schemas.microsoft.com/office/drawing/2010/main"/>
                            </a:ext>
                          </a:extLst>
                        </pic:spPr>
                      </pic:pic>
                    </a:graphicData>
                  </a:graphic>
                </wp:inline>
              </w:drawing>
            </w:r>
          </w:p>
          <w:p w14:paraId="0D0EDD43" w14:textId="3E9BE59F" w:rsidR="001161C8" w:rsidRPr="001161C8" w:rsidRDefault="0071591A" w:rsidP="001161C8">
            <w:pPr>
              <w:rPr>
                <w:rFonts w:ascii="Arial" w:hAnsi="Arial" w:cs="Arial"/>
                <w:sz w:val="18"/>
                <w:szCs w:val="18"/>
              </w:rPr>
            </w:pPr>
            <w:r>
              <w:rPr>
                <w:rFonts w:ascii="Arial" w:hAnsi="Arial" w:cs="Arial"/>
                <w:sz w:val="18"/>
                <w:szCs w:val="18"/>
              </w:rPr>
              <w:t>“</w:t>
            </w:r>
            <w:r w:rsidR="001161C8" w:rsidRPr="001161C8">
              <w:rPr>
                <w:rFonts w:ascii="Arial" w:hAnsi="Arial" w:cs="Arial"/>
                <w:sz w:val="18"/>
                <w:szCs w:val="18"/>
              </w:rPr>
              <w:t>What happens in the classroom makes the</w:t>
            </w:r>
          </w:p>
          <w:p w14:paraId="0E4B0E03" w14:textId="77777777" w:rsidR="001161C8" w:rsidRPr="001161C8" w:rsidRDefault="001161C8" w:rsidP="001161C8">
            <w:pPr>
              <w:rPr>
                <w:rFonts w:ascii="Arial" w:hAnsi="Arial" w:cs="Arial"/>
                <w:sz w:val="18"/>
                <w:szCs w:val="18"/>
              </w:rPr>
            </w:pPr>
            <w:r w:rsidRPr="001161C8">
              <w:rPr>
                <w:rFonts w:ascii="Arial" w:hAnsi="Arial" w:cs="Arial"/>
                <w:sz w:val="18"/>
                <w:szCs w:val="18"/>
              </w:rPr>
              <w:t>biggest difference: improving teaching quality</w:t>
            </w:r>
          </w:p>
          <w:p w14:paraId="6DF36911" w14:textId="377AAEAB" w:rsidR="0071591A" w:rsidRDefault="001161C8" w:rsidP="0071591A">
            <w:pPr>
              <w:rPr>
                <w:rFonts w:ascii="Arial" w:hAnsi="Arial" w:cs="Arial"/>
                <w:sz w:val="18"/>
                <w:szCs w:val="18"/>
              </w:rPr>
            </w:pPr>
            <w:r w:rsidRPr="001161C8">
              <w:rPr>
                <w:rFonts w:ascii="Arial" w:hAnsi="Arial" w:cs="Arial"/>
                <w:sz w:val="18"/>
                <w:szCs w:val="18"/>
              </w:rPr>
              <w:t>generally leads to greater improvements at lower cos</w:t>
            </w:r>
            <w:r>
              <w:rPr>
                <w:rFonts w:ascii="Arial" w:hAnsi="Arial" w:cs="Arial"/>
                <w:sz w:val="18"/>
                <w:szCs w:val="18"/>
              </w:rPr>
              <w:t xml:space="preserve">t </w:t>
            </w:r>
            <w:r w:rsidRPr="001161C8">
              <w:rPr>
                <w:rFonts w:ascii="Arial" w:hAnsi="Arial" w:cs="Arial"/>
                <w:sz w:val="18"/>
                <w:szCs w:val="18"/>
              </w:rPr>
              <w:t>than structural changes</w:t>
            </w:r>
            <w:r w:rsidR="0071591A">
              <w:rPr>
                <w:rFonts w:ascii="Arial" w:hAnsi="Arial" w:cs="Arial"/>
                <w:sz w:val="18"/>
                <w:szCs w:val="18"/>
              </w:rPr>
              <w:t>.”</w:t>
            </w:r>
          </w:p>
          <w:p w14:paraId="1A269649" w14:textId="77777777" w:rsidR="0071591A" w:rsidRDefault="0071591A" w:rsidP="0071591A">
            <w:r>
              <w:t>(</w:t>
            </w:r>
            <w:hyperlink r:id="rId15" w:history="1">
              <w:r w:rsidRPr="0071591A">
                <w:rPr>
                  <w:color w:val="0000FF"/>
                  <w:u w:val="single"/>
                </w:rPr>
                <w:t>https://educationendowmentfoundation.org.uk/public/files/Annual_Reports/EEF_Key_lessons_learned.pdf</w:t>
              </w:r>
            </w:hyperlink>
            <w:r>
              <w:t>)</w:t>
            </w:r>
          </w:p>
          <w:p w14:paraId="58C19323" w14:textId="3DB6FEE0" w:rsidR="0071591A" w:rsidRPr="00AE78F2" w:rsidRDefault="0071591A" w:rsidP="0071591A">
            <w:pPr>
              <w:rPr>
                <w:rFonts w:ascii="Arial" w:hAnsi="Arial" w:cs="Arial"/>
                <w:sz w:val="18"/>
                <w:szCs w:val="18"/>
              </w:rPr>
            </w:pPr>
          </w:p>
        </w:tc>
        <w:tc>
          <w:tcPr>
            <w:tcW w:w="3260" w:type="dxa"/>
            <w:shd w:val="clear" w:color="auto" w:fill="auto"/>
            <w:tcMar>
              <w:top w:w="57" w:type="dxa"/>
              <w:bottom w:w="57" w:type="dxa"/>
            </w:tcMar>
          </w:tcPr>
          <w:p w14:paraId="24B7A8B6" w14:textId="6B7F869D" w:rsidR="00125340" w:rsidRPr="001161C8" w:rsidRDefault="001161C8" w:rsidP="00B60E7C">
            <w:pPr>
              <w:rPr>
                <w:rFonts w:ascii="Arial" w:hAnsi="Arial" w:cs="Arial"/>
                <w:sz w:val="18"/>
                <w:szCs w:val="18"/>
              </w:rPr>
            </w:pPr>
            <w:r w:rsidRPr="001161C8">
              <w:rPr>
                <w:rFonts w:ascii="Arial" w:hAnsi="Arial" w:cs="Arial"/>
                <w:sz w:val="18"/>
                <w:szCs w:val="18"/>
              </w:rPr>
              <w:t>Book Scrutiny</w:t>
            </w:r>
          </w:p>
          <w:p w14:paraId="76F017E8" w14:textId="77777777" w:rsidR="001161C8" w:rsidRDefault="001161C8" w:rsidP="00B60E7C">
            <w:pPr>
              <w:rPr>
                <w:rFonts w:ascii="Arial" w:hAnsi="Arial" w:cs="Arial"/>
                <w:sz w:val="18"/>
                <w:szCs w:val="18"/>
              </w:rPr>
            </w:pPr>
            <w:r w:rsidRPr="001161C8">
              <w:rPr>
                <w:rFonts w:ascii="Arial" w:hAnsi="Arial" w:cs="Arial"/>
                <w:sz w:val="18"/>
                <w:szCs w:val="18"/>
              </w:rPr>
              <w:t>Pupil Progress Meetings</w:t>
            </w:r>
          </w:p>
          <w:p w14:paraId="73D2136B" w14:textId="77777777" w:rsidR="00AD25A1" w:rsidRDefault="00AD25A1" w:rsidP="00B60E7C">
            <w:pPr>
              <w:rPr>
                <w:rFonts w:ascii="Arial" w:hAnsi="Arial" w:cs="Arial"/>
                <w:sz w:val="18"/>
                <w:szCs w:val="18"/>
              </w:rPr>
            </w:pPr>
            <w:r>
              <w:rPr>
                <w:rFonts w:ascii="Arial" w:hAnsi="Arial" w:cs="Arial"/>
                <w:sz w:val="18"/>
                <w:szCs w:val="18"/>
              </w:rPr>
              <w:t>In-house moderation.</w:t>
            </w:r>
          </w:p>
          <w:p w14:paraId="4FD85F6F" w14:textId="2ED667FB" w:rsidR="00AD25A1" w:rsidRPr="00AE78F2" w:rsidRDefault="00AD25A1" w:rsidP="00B60E7C">
            <w:pPr>
              <w:rPr>
                <w:rFonts w:ascii="Arial" w:hAnsi="Arial" w:cs="Arial"/>
                <w:sz w:val="18"/>
                <w:szCs w:val="18"/>
                <w:highlight w:val="yellow"/>
              </w:rPr>
            </w:pPr>
          </w:p>
        </w:tc>
        <w:tc>
          <w:tcPr>
            <w:tcW w:w="1276" w:type="dxa"/>
            <w:shd w:val="clear" w:color="auto" w:fill="auto"/>
          </w:tcPr>
          <w:p w14:paraId="3AD20AA1" w14:textId="3E2CC4E8" w:rsidR="00125340" w:rsidRPr="00AE78F2" w:rsidRDefault="005825B7">
            <w:pPr>
              <w:rPr>
                <w:rFonts w:ascii="Arial" w:hAnsi="Arial" w:cs="Arial"/>
                <w:sz w:val="18"/>
                <w:szCs w:val="18"/>
              </w:rPr>
            </w:pPr>
            <w:r>
              <w:rPr>
                <w:rFonts w:ascii="Arial" w:hAnsi="Arial" w:cs="Arial"/>
                <w:sz w:val="18"/>
                <w:szCs w:val="18"/>
              </w:rPr>
              <w:t xml:space="preserve">A Southall </w:t>
            </w:r>
            <w:r w:rsidR="001161C8">
              <w:rPr>
                <w:rFonts w:ascii="Arial" w:hAnsi="Arial" w:cs="Arial"/>
                <w:sz w:val="18"/>
                <w:szCs w:val="18"/>
              </w:rPr>
              <w:t>and S Boyd</w:t>
            </w:r>
          </w:p>
        </w:tc>
        <w:tc>
          <w:tcPr>
            <w:tcW w:w="1984" w:type="dxa"/>
            <w:shd w:val="clear" w:color="auto" w:fill="auto"/>
          </w:tcPr>
          <w:p w14:paraId="3528E45E" w14:textId="77777777" w:rsidR="00125340" w:rsidRDefault="001161C8" w:rsidP="00E20F63">
            <w:pPr>
              <w:rPr>
                <w:rFonts w:ascii="Arial" w:hAnsi="Arial" w:cs="Arial"/>
                <w:sz w:val="18"/>
                <w:szCs w:val="18"/>
              </w:rPr>
            </w:pPr>
            <w:r w:rsidRPr="001161C8">
              <w:rPr>
                <w:rFonts w:ascii="Arial" w:hAnsi="Arial" w:cs="Arial"/>
                <w:sz w:val="18"/>
                <w:szCs w:val="18"/>
              </w:rPr>
              <w:t>Termly Pupil Progress Meetings.</w:t>
            </w:r>
          </w:p>
          <w:p w14:paraId="7B43C555" w14:textId="77777777" w:rsidR="005825B7" w:rsidRDefault="005825B7" w:rsidP="00E20F63">
            <w:pPr>
              <w:rPr>
                <w:rFonts w:ascii="Arial" w:hAnsi="Arial" w:cs="Arial"/>
                <w:sz w:val="18"/>
                <w:szCs w:val="18"/>
              </w:rPr>
            </w:pPr>
          </w:p>
          <w:p w14:paraId="26EE8C25" w14:textId="2A6A7781" w:rsidR="005825B7" w:rsidRPr="00AE78F2" w:rsidRDefault="005825B7" w:rsidP="00E20F63">
            <w:pPr>
              <w:rPr>
                <w:rFonts w:ascii="Arial" w:hAnsi="Arial" w:cs="Arial"/>
                <w:sz w:val="18"/>
                <w:szCs w:val="18"/>
              </w:rPr>
            </w:pPr>
            <w:r>
              <w:rPr>
                <w:rFonts w:ascii="Arial" w:hAnsi="Arial" w:cs="Arial"/>
                <w:sz w:val="18"/>
                <w:szCs w:val="18"/>
              </w:rPr>
              <w:t>Cost of stickers £1000</w:t>
            </w:r>
          </w:p>
        </w:tc>
      </w:tr>
      <w:tr w:rsidR="00F7517C" w:rsidRPr="002954A6" w14:paraId="5207BECF" w14:textId="77777777" w:rsidTr="0071591A">
        <w:trPr>
          <w:trHeight w:hRule="exact" w:val="3611"/>
        </w:trPr>
        <w:tc>
          <w:tcPr>
            <w:tcW w:w="2235" w:type="dxa"/>
            <w:tcMar>
              <w:top w:w="57" w:type="dxa"/>
              <w:bottom w:w="57" w:type="dxa"/>
            </w:tcMar>
          </w:tcPr>
          <w:p w14:paraId="3A342D37" w14:textId="7B6A62AE" w:rsidR="00F7517C" w:rsidRDefault="00530E3F">
            <w:pPr>
              <w:rPr>
                <w:rFonts w:ascii="Arial" w:hAnsi="Arial" w:cs="Arial"/>
                <w:sz w:val="18"/>
                <w:szCs w:val="18"/>
              </w:rPr>
            </w:pPr>
            <w:r>
              <w:rPr>
                <w:rFonts w:ascii="Arial" w:hAnsi="Arial" w:cs="Arial"/>
                <w:sz w:val="18"/>
                <w:szCs w:val="18"/>
              </w:rPr>
              <w:lastRenderedPageBreak/>
              <w:t>1] To close the GD attainment gap between PP children and Non-PP children in Target year groups.</w:t>
            </w:r>
          </w:p>
          <w:p w14:paraId="5EE2F4C9" w14:textId="77777777" w:rsidR="00530E3F" w:rsidRDefault="00530E3F">
            <w:pPr>
              <w:rPr>
                <w:rFonts w:ascii="Arial" w:hAnsi="Arial" w:cs="Arial"/>
                <w:sz w:val="18"/>
                <w:szCs w:val="18"/>
              </w:rPr>
            </w:pPr>
          </w:p>
          <w:p w14:paraId="15ED7671" w14:textId="3B58B428" w:rsidR="00530E3F" w:rsidRDefault="00530E3F">
            <w:pPr>
              <w:rPr>
                <w:rFonts w:ascii="Arial" w:hAnsi="Arial" w:cs="Arial"/>
                <w:sz w:val="18"/>
                <w:szCs w:val="18"/>
              </w:rPr>
            </w:pPr>
            <w:r>
              <w:rPr>
                <w:rFonts w:ascii="Arial" w:hAnsi="Arial" w:cs="Arial"/>
                <w:sz w:val="18"/>
                <w:szCs w:val="18"/>
              </w:rPr>
              <w:t>2] To ensure good progress for PP children between Key Stages.</w:t>
            </w:r>
          </w:p>
        </w:tc>
        <w:tc>
          <w:tcPr>
            <w:tcW w:w="2409" w:type="dxa"/>
            <w:tcMar>
              <w:top w:w="57" w:type="dxa"/>
              <w:bottom w:w="57" w:type="dxa"/>
            </w:tcMar>
          </w:tcPr>
          <w:p w14:paraId="51E57A28" w14:textId="2EE76F31" w:rsidR="00F7517C" w:rsidRDefault="00F7517C" w:rsidP="007F271A">
            <w:pPr>
              <w:rPr>
                <w:rFonts w:ascii="Arial" w:hAnsi="Arial" w:cs="Arial"/>
                <w:sz w:val="18"/>
                <w:szCs w:val="18"/>
              </w:rPr>
            </w:pPr>
            <w:r>
              <w:rPr>
                <w:rFonts w:ascii="Arial" w:hAnsi="Arial" w:cs="Arial"/>
                <w:sz w:val="18"/>
                <w:szCs w:val="18"/>
              </w:rPr>
              <w:t>Employment of Teacher</w:t>
            </w:r>
            <w:r w:rsidR="00AE782C">
              <w:rPr>
                <w:rFonts w:ascii="Arial" w:hAnsi="Arial" w:cs="Arial"/>
                <w:sz w:val="18"/>
                <w:szCs w:val="18"/>
              </w:rPr>
              <w:t xml:space="preserve"> from January 2021</w:t>
            </w:r>
          </w:p>
        </w:tc>
        <w:tc>
          <w:tcPr>
            <w:tcW w:w="3828" w:type="dxa"/>
            <w:tcMar>
              <w:top w:w="57" w:type="dxa"/>
              <w:bottom w:w="57" w:type="dxa"/>
            </w:tcMar>
          </w:tcPr>
          <w:p w14:paraId="45D32C41" w14:textId="14D26419" w:rsidR="00F7517C" w:rsidRDefault="0071591A" w:rsidP="006C7C85">
            <w:r>
              <w:t xml:space="preserve">“What happens in the classroom makes the biggest difference: improving teaching quality generally leads to greater improvements at lower cost than structural changes. There is particularly good evidence around the potential impact of teacher professional development; but the supply of </w:t>
            </w:r>
            <w:r w:rsidR="00AE782C">
              <w:t>high-quality</w:t>
            </w:r>
            <w:r>
              <w:t xml:space="preserve"> training is limited.”</w:t>
            </w:r>
          </w:p>
          <w:p w14:paraId="51559387" w14:textId="67093954" w:rsidR="0071591A" w:rsidRDefault="0071591A" w:rsidP="006C7C85">
            <w:r>
              <w:t>(</w:t>
            </w:r>
            <w:hyperlink r:id="rId16" w:history="1">
              <w:r w:rsidRPr="0071591A">
                <w:rPr>
                  <w:color w:val="0000FF"/>
                  <w:u w:val="single"/>
                </w:rPr>
                <w:t>https://educationendowmentfoundation.org.uk/public/files/Annual_Reports/EEF_Key_lessons_learned.pdf</w:t>
              </w:r>
            </w:hyperlink>
            <w:r>
              <w:t>)</w:t>
            </w:r>
          </w:p>
          <w:p w14:paraId="6B8C37B5" w14:textId="0E21E823" w:rsidR="0071591A" w:rsidRPr="005E6A20" w:rsidRDefault="0071591A" w:rsidP="006C7C85">
            <w:pPr>
              <w:rPr>
                <w:noProof/>
                <w:lang w:eastAsia="en-GB"/>
              </w:rPr>
            </w:pPr>
          </w:p>
        </w:tc>
        <w:tc>
          <w:tcPr>
            <w:tcW w:w="3260" w:type="dxa"/>
            <w:shd w:val="clear" w:color="auto" w:fill="auto"/>
            <w:tcMar>
              <w:top w:w="57" w:type="dxa"/>
              <w:bottom w:w="57" w:type="dxa"/>
            </w:tcMar>
          </w:tcPr>
          <w:p w14:paraId="36521DA6" w14:textId="77777777" w:rsidR="00F7517C" w:rsidRPr="00AE782C" w:rsidRDefault="00AE782C" w:rsidP="00B60E7C">
            <w:pPr>
              <w:rPr>
                <w:rFonts w:ascii="Arial" w:hAnsi="Arial" w:cs="Arial"/>
                <w:sz w:val="18"/>
                <w:szCs w:val="18"/>
              </w:rPr>
            </w:pPr>
            <w:r w:rsidRPr="00AE782C">
              <w:rPr>
                <w:rFonts w:ascii="Arial" w:hAnsi="Arial" w:cs="Arial"/>
                <w:sz w:val="18"/>
                <w:szCs w:val="18"/>
              </w:rPr>
              <w:t>Observations</w:t>
            </w:r>
          </w:p>
          <w:p w14:paraId="5D97F524" w14:textId="1CD05092" w:rsidR="00AE782C" w:rsidRPr="00AE782C" w:rsidRDefault="00AE782C" w:rsidP="00B60E7C">
            <w:pPr>
              <w:rPr>
                <w:rFonts w:ascii="Arial" w:hAnsi="Arial" w:cs="Arial"/>
                <w:sz w:val="18"/>
                <w:szCs w:val="18"/>
              </w:rPr>
            </w:pPr>
            <w:r w:rsidRPr="00AE782C">
              <w:rPr>
                <w:rFonts w:ascii="Arial" w:hAnsi="Arial" w:cs="Arial"/>
                <w:sz w:val="18"/>
                <w:szCs w:val="18"/>
              </w:rPr>
              <w:t>Data</w:t>
            </w:r>
          </w:p>
          <w:p w14:paraId="7D41F929" w14:textId="35BA27B4" w:rsidR="00AE782C" w:rsidRDefault="00AE782C" w:rsidP="00B60E7C">
            <w:pPr>
              <w:rPr>
                <w:rFonts w:ascii="Arial" w:hAnsi="Arial" w:cs="Arial"/>
                <w:sz w:val="18"/>
                <w:szCs w:val="18"/>
                <w:highlight w:val="yellow"/>
              </w:rPr>
            </w:pPr>
            <w:r w:rsidRPr="00AE782C">
              <w:rPr>
                <w:rFonts w:ascii="Arial" w:hAnsi="Arial" w:cs="Arial"/>
                <w:sz w:val="18"/>
                <w:szCs w:val="18"/>
              </w:rPr>
              <w:t>Moderation of work</w:t>
            </w:r>
          </w:p>
        </w:tc>
        <w:tc>
          <w:tcPr>
            <w:tcW w:w="1276" w:type="dxa"/>
            <w:shd w:val="clear" w:color="auto" w:fill="auto"/>
          </w:tcPr>
          <w:p w14:paraId="67009500" w14:textId="16C4E6C6" w:rsidR="00F7517C" w:rsidRDefault="00AE782C">
            <w:pPr>
              <w:rPr>
                <w:rFonts w:ascii="Arial" w:hAnsi="Arial" w:cs="Arial"/>
                <w:sz w:val="18"/>
                <w:szCs w:val="18"/>
              </w:rPr>
            </w:pPr>
            <w:r>
              <w:rPr>
                <w:rFonts w:ascii="Arial" w:hAnsi="Arial" w:cs="Arial"/>
                <w:sz w:val="18"/>
                <w:szCs w:val="18"/>
              </w:rPr>
              <w:t>KH</w:t>
            </w:r>
          </w:p>
        </w:tc>
        <w:tc>
          <w:tcPr>
            <w:tcW w:w="1984" w:type="dxa"/>
            <w:shd w:val="clear" w:color="auto" w:fill="auto"/>
          </w:tcPr>
          <w:p w14:paraId="7136393D" w14:textId="77777777" w:rsidR="00F7517C" w:rsidRDefault="00AE782C" w:rsidP="00E20F63">
            <w:pPr>
              <w:rPr>
                <w:rFonts w:ascii="Arial" w:hAnsi="Arial" w:cs="Arial"/>
                <w:sz w:val="18"/>
                <w:szCs w:val="18"/>
              </w:rPr>
            </w:pPr>
            <w:r w:rsidRPr="001161C8">
              <w:rPr>
                <w:rFonts w:ascii="Arial" w:hAnsi="Arial" w:cs="Arial"/>
                <w:sz w:val="18"/>
                <w:szCs w:val="18"/>
              </w:rPr>
              <w:t>Termly Pupil Progress Meetings.</w:t>
            </w:r>
          </w:p>
          <w:p w14:paraId="2C7669EF" w14:textId="77777777" w:rsidR="005825B7" w:rsidRDefault="005825B7" w:rsidP="00E20F63">
            <w:pPr>
              <w:rPr>
                <w:rFonts w:ascii="Arial" w:hAnsi="Arial" w:cs="Arial"/>
                <w:sz w:val="18"/>
                <w:szCs w:val="18"/>
              </w:rPr>
            </w:pPr>
          </w:p>
          <w:p w14:paraId="1C610BA0" w14:textId="12038217" w:rsidR="005825B7" w:rsidRDefault="0001326C" w:rsidP="00E20F63">
            <w:pPr>
              <w:rPr>
                <w:rFonts w:ascii="Arial" w:hAnsi="Arial" w:cs="Arial"/>
                <w:sz w:val="18"/>
                <w:szCs w:val="18"/>
              </w:rPr>
            </w:pPr>
            <w:r>
              <w:rPr>
                <w:rFonts w:ascii="Arial" w:hAnsi="Arial" w:cs="Arial"/>
                <w:sz w:val="18"/>
                <w:szCs w:val="18"/>
              </w:rPr>
              <w:t>Covid catch up to be used</w:t>
            </w:r>
          </w:p>
        </w:tc>
      </w:tr>
      <w:tr w:rsidR="005825B7" w:rsidRPr="002954A6" w14:paraId="3E7743F4" w14:textId="77777777" w:rsidTr="0071591A">
        <w:trPr>
          <w:trHeight w:hRule="exact" w:val="3611"/>
        </w:trPr>
        <w:tc>
          <w:tcPr>
            <w:tcW w:w="2235" w:type="dxa"/>
            <w:tcMar>
              <w:top w:w="57" w:type="dxa"/>
              <w:bottom w:w="57" w:type="dxa"/>
            </w:tcMar>
          </w:tcPr>
          <w:p w14:paraId="5BC81688" w14:textId="217BADB6" w:rsidR="005825B7" w:rsidRDefault="005825B7">
            <w:pPr>
              <w:rPr>
                <w:rFonts w:ascii="Arial" w:hAnsi="Arial" w:cs="Arial"/>
                <w:sz w:val="18"/>
                <w:szCs w:val="18"/>
              </w:rPr>
            </w:pPr>
            <w:r>
              <w:rPr>
                <w:rFonts w:ascii="Arial" w:hAnsi="Arial" w:cs="Arial"/>
                <w:sz w:val="18"/>
                <w:szCs w:val="18"/>
              </w:rPr>
              <w:t xml:space="preserve">Improved tracking </w:t>
            </w:r>
            <w:r w:rsidR="00A74B61">
              <w:rPr>
                <w:rFonts w:ascii="Arial" w:hAnsi="Arial" w:cs="Arial"/>
                <w:sz w:val="18"/>
                <w:szCs w:val="18"/>
              </w:rPr>
              <w:t>o</w:t>
            </w:r>
            <w:r>
              <w:rPr>
                <w:rFonts w:ascii="Arial" w:hAnsi="Arial" w:cs="Arial"/>
                <w:sz w:val="18"/>
                <w:szCs w:val="18"/>
              </w:rPr>
              <w:t>f phonics acquisition using Phonics Tracker</w:t>
            </w:r>
          </w:p>
        </w:tc>
        <w:tc>
          <w:tcPr>
            <w:tcW w:w="2409" w:type="dxa"/>
            <w:tcMar>
              <w:top w:w="57" w:type="dxa"/>
              <w:bottom w:w="57" w:type="dxa"/>
            </w:tcMar>
          </w:tcPr>
          <w:p w14:paraId="2615398C" w14:textId="5FA27D98" w:rsidR="005825B7" w:rsidRDefault="005825B7" w:rsidP="007F271A">
            <w:pPr>
              <w:rPr>
                <w:rFonts w:ascii="Arial" w:hAnsi="Arial" w:cs="Arial"/>
                <w:sz w:val="18"/>
                <w:szCs w:val="18"/>
              </w:rPr>
            </w:pPr>
            <w:r>
              <w:rPr>
                <w:rFonts w:ascii="Arial" w:hAnsi="Arial" w:cs="Arial"/>
                <w:sz w:val="18"/>
                <w:szCs w:val="18"/>
              </w:rPr>
              <w:t>Implementation across the whole school for children who are early readers</w:t>
            </w:r>
          </w:p>
        </w:tc>
        <w:tc>
          <w:tcPr>
            <w:tcW w:w="3828" w:type="dxa"/>
            <w:tcMar>
              <w:top w:w="57" w:type="dxa"/>
              <w:bottom w:w="57" w:type="dxa"/>
            </w:tcMar>
          </w:tcPr>
          <w:p w14:paraId="49EDFAAD" w14:textId="77777777" w:rsidR="005825B7" w:rsidRDefault="00231138" w:rsidP="006C7C85">
            <w:r>
              <w:rPr>
                <w:noProof/>
                <w:lang w:eastAsia="en-GB"/>
              </w:rPr>
              <w:drawing>
                <wp:inline distT="0" distB="0" distL="0" distR="0" wp14:anchorId="0A1451E9" wp14:editId="48970E1E">
                  <wp:extent cx="2293620" cy="394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93620" cy="394335"/>
                          </a:xfrm>
                          <a:prstGeom prst="rect">
                            <a:avLst/>
                          </a:prstGeom>
                        </pic:spPr>
                      </pic:pic>
                    </a:graphicData>
                  </a:graphic>
                </wp:inline>
              </w:drawing>
            </w:r>
          </w:p>
          <w:p w14:paraId="7ADBE2D3" w14:textId="77777777" w:rsidR="00A616C5" w:rsidRDefault="00A616C5" w:rsidP="006C7C85"/>
          <w:p w14:paraId="4A64A59A" w14:textId="5BDE6CBE" w:rsidR="00A616C5" w:rsidRDefault="00A616C5" w:rsidP="006C7C85">
            <w:hyperlink r:id="rId18" w:history="1">
              <w:r w:rsidRPr="00683EFA">
                <w:rPr>
                  <w:rStyle w:val="Hyperlink"/>
                </w:rPr>
                <w:t>https://educationendowmentfoundation.org.uk/evidence-summaries/teaching-learning-toolkit/phonics/?utm_source=site&amp;utm_medium=search&amp;utm_campaign=site_search&amp;search_term=phonics</w:t>
              </w:r>
            </w:hyperlink>
          </w:p>
          <w:p w14:paraId="174D770B" w14:textId="36B149B0" w:rsidR="00A616C5" w:rsidRDefault="00A616C5" w:rsidP="006C7C85"/>
        </w:tc>
        <w:tc>
          <w:tcPr>
            <w:tcW w:w="3260" w:type="dxa"/>
            <w:shd w:val="clear" w:color="auto" w:fill="auto"/>
            <w:tcMar>
              <w:top w:w="57" w:type="dxa"/>
              <w:bottom w:w="57" w:type="dxa"/>
            </w:tcMar>
          </w:tcPr>
          <w:p w14:paraId="5536A1BC" w14:textId="77777777" w:rsidR="00A74B61" w:rsidRDefault="00A74B61" w:rsidP="00B60E7C">
            <w:pPr>
              <w:rPr>
                <w:rFonts w:ascii="Arial" w:hAnsi="Arial" w:cs="Arial"/>
                <w:sz w:val="18"/>
                <w:szCs w:val="18"/>
              </w:rPr>
            </w:pPr>
            <w:r>
              <w:rPr>
                <w:rFonts w:ascii="Arial" w:hAnsi="Arial" w:cs="Arial"/>
                <w:sz w:val="18"/>
                <w:szCs w:val="18"/>
              </w:rPr>
              <w:t>Observations</w:t>
            </w:r>
          </w:p>
          <w:p w14:paraId="7E2D37ED" w14:textId="77777777" w:rsidR="00A74B61" w:rsidRDefault="00A74B61" w:rsidP="00B60E7C">
            <w:pPr>
              <w:rPr>
                <w:rFonts w:ascii="Arial" w:hAnsi="Arial" w:cs="Arial"/>
                <w:sz w:val="18"/>
                <w:szCs w:val="18"/>
              </w:rPr>
            </w:pPr>
            <w:r>
              <w:rPr>
                <w:rFonts w:ascii="Arial" w:hAnsi="Arial" w:cs="Arial"/>
                <w:sz w:val="18"/>
                <w:szCs w:val="18"/>
              </w:rPr>
              <w:t>Pupil progress</w:t>
            </w:r>
          </w:p>
          <w:p w14:paraId="397742B0" w14:textId="77777777" w:rsidR="00A74B61" w:rsidRDefault="00A74B61" w:rsidP="00B60E7C">
            <w:pPr>
              <w:rPr>
                <w:rFonts w:ascii="Arial" w:hAnsi="Arial" w:cs="Arial"/>
                <w:sz w:val="18"/>
                <w:szCs w:val="18"/>
              </w:rPr>
            </w:pPr>
            <w:r>
              <w:rPr>
                <w:rFonts w:ascii="Arial" w:hAnsi="Arial" w:cs="Arial"/>
                <w:sz w:val="18"/>
                <w:szCs w:val="18"/>
              </w:rPr>
              <w:t>Book looks</w:t>
            </w:r>
          </w:p>
          <w:p w14:paraId="5AC20236" w14:textId="77777777" w:rsidR="00D75358" w:rsidRDefault="00A74B61" w:rsidP="00B60E7C">
            <w:pPr>
              <w:rPr>
                <w:rFonts w:ascii="Arial" w:hAnsi="Arial" w:cs="Arial"/>
                <w:sz w:val="18"/>
                <w:szCs w:val="18"/>
              </w:rPr>
            </w:pPr>
            <w:r>
              <w:rPr>
                <w:rFonts w:ascii="Arial" w:hAnsi="Arial" w:cs="Arial"/>
                <w:sz w:val="18"/>
                <w:szCs w:val="18"/>
              </w:rPr>
              <w:t>Pupil interview</w:t>
            </w:r>
          </w:p>
          <w:p w14:paraId="0C6C953A" w14:textId="77777777" w:rsidR="00D75358" w:rsidRDefault="00D75358" w:rsidP="00B60E7C">
            <w:pPr>
              <w:rPr>
                <w:rFonts w:ascii="Arial" w:hAnsi="Arial" w:cs="Arial"/>
                <w:sz w:val="18"/>
                <w:szCs w:val="18"/>
              </w:rPr>
            </w:pPr>
          </w:p>
          <w:p w14:paraId="35B91541" w14:textId="77777777" w:rsidR="00D75358" w:rsidRDefault="00D75358" w:rsidP="00B60E7C">
            <w:pPr>
              <w:rPr>
                <w:rFonts w:ascii="Arial" w:hAnsi="Arial" w:cs="Arial"/>
                <w:sz w:val="18"/>
                <w:szCs w:val="18"/>
              </w:rPr>
            </w:pPr>
          </w:p>
          <w:p w14:paraId="11DCA9E8" w14:textId="4EB8FFD7" w:rsidR="005825B7" w:rsidRPr="00AE782C" w:rsidRDefault="00D75358" w:rsidP="00B60E7C">
            <w:pPr>
              <w:rPr>
                <w:rFonts w:ascii="Arial" w:hAnsi="Arial" w:cs="Arial"/>
                <w:sz w:val="18"/>
                <w:szCs w:val="18"/>
              </w:rPr>
            </w:pPr>
            <w:r>
              <w:rPr>
                <w:rFonts w:ascii="Arial" w:hAnsi="Arial" w:cs="Arial"/>
                <w:sz w:val="18"/>
                <w:szCs w:val="18"/>
              </w:rPr>
              <w:t>PP children will be tracked by SB</w:t>
            </w:r>
          </w:p>
        </w:tc>
        <w:tc>
          <w:tcPr>
            <w:tcW w:w="1276" w:type="dxa"/>
            <w:shd w:val="clear" w:color="auto" w:fill="auto"/>
          </w:tcPr>
          <w:p w14:paraId="525F79A4" w14:textId="77777777" w:rsidR="00D75358" w:rsidRDefault="00A74B61">
            <w:pPr>
              <w:rPr>
                <w:rFonts w:ascii="Arial" w:hAnsi="Arial" w:cs="Arial"/>
                <w:sz w:val="18"/>
                <w:szCs w:val="18"/>
              </w:rPr>
            </w:pPr>
            <w:r>
              <w:rPr>
                <w:rFonts w:ascii="Arial" w:hAnsi="Arial" w:cs="Arial"/>
                <w:sz w:val="18"/>
                <w:szCs w:val="18"/>
              </w:rPr>
              <w:t>SO/KH</w:t>
            </w:r>
          </w:p>
          <w:p w14:paraId="78CC3668" w14:textId="77777777" w:rsidR="00D75358" w:rsidRDefault="00D75358">
            <w:pPr>
              <w:rPr>
                <w:rFonts w:ascii="Arial" w:hAnsi="Arial" w:cs="Arial"/>
                <w:sz w:val="18"/>
                <w:szCs w:val="18"/>
              </w:rPr>
            </w:pPr>
          </w:p>
          <w:p w14:paraId="18AABF16" w14:textId="77777777" w:rsidR="00D75358" w:rsidRDefault="00D75358">
            <w:pPr>
              <w:rPr>
                <w:rFonts w:ascii="Arial" w:hAnsi="Arial" w:cs="Arial"/>
                <w:sz w:val="18"/>
                <w:szCs w:val="18"/>
              </w:rPr>
            </w:pPr>
          </w:p>
          <w:p w14:paraId="41595F0C" w14:textId="77777777" w:rsidR="00D75358" w:rsidRDefault="00D75358">
            <w:pPr>
              <w:rPr>
                <w:rFonts w:ascii="Arial" w:hAnsi="Arial" w:cs="Arial"/>
                <w:sz w:val="18"/>
                <w:szCs w:val="18"/>
              </w:rPr>
            </w:pPr>
          </w:p>
          <w:p w14:paraId="44EF5701" w14:textId="77777777" w:rsidR="00D75358" w:rsidRDefault="00D75358">
            <w:pPr>
              <w:rPr>
                <w:rFonts w:ascii="Arial" w:hAnsi="Arial" w:cs="Arial"/>
                <w:sz w:val="18"/>
                <w:szCs w:val="18"/>
              </w:rPr>
            </w:pPr>
          </w:p>
          <w:p w14:paraId="196F8601" w14:textId="77777777" w:rsidR="00D75358" w:rsidRDefault="00D75358">
            <w:pPr>
              <w:rPr>
                <w:rFonts w:ascii="Arial" w:hAnsi="Arial" w:cs="Arial"/>
                <w:sz w:val="18"/>
                <w:szCs w:val="18"/>
              </w:rPr>
            </w:pPr>
          </w:p>
          <w:p w14:paraId="596ED2A4" w14:textId="21AB5C56" w:rsidR="005825B7" w:rsidRDefault="00D75358">
            <w:pPr>
              <w:rPr>
                <w:rFonts w:ascii="Arial" w:hAnsi="Arial" w:cs="Arial"/>
                <w:sz w:val="18"/>
                <w:szCs w:val="18"/>
              </w:rPr>
            </w:pPr>
            <w:r>
              <w:rPr>
                <w:rFonts w:ascii="Arial" w:hAnsi="Arial" w:cs="Arial"/>
                <w:sz w:val="18"/>
                <w:szCs w:val="18"/>
              </w:rPr>
              <w:t>SB</w:t>
            </w:r>
          </w:p>
        </w:tc>
        <w:tc>
          <w:tcPr>
            <w:tcW w:w="1984" w:type="dxa"/>
            <w:shd w:val="clear" w:color="auto" w:fill="auto"/>
          </w:tcPr>
          <w:p w14:paraId="0B93C19C" w14:textId="268A32A4" w:rsidR="005825B7" w:rsidRPr="001161C8" w:rsidRDefault="005825B7" w:rsidP="00E20F63">
            <w:pPr>
              <w:rPr>
                <w:rFonts w:ascii="Arial" w:hAnsi="Arial" w:cs="Arial"/>
                <w:sz w:val="18"/>
                <w:szCs w:val="18"/>
              </w:rPr>
            </w:pPr>
            <w:r>
              <w:rPr>
                <w:rFonts w:ascii="Arial" w:hAnsi="Arial" w:cs="Arial"/>
                <w:sz w:val="18"/>
                <w:szCs w:val="18"/>
              </w:rPr>
              <w:t>£200</w:t>
            </w:r>
          </w:p>
        </w:tc>
      </w:tr>
      <w:tr w:rsidR="00D535AD" w:rsidRPr="002954A6" w14:paraId="49D73E55" w14:textId="77777777" w:rsidTr="0071591A">
        <w:trPr>
          <w:trHeight w:hRule="exact" w:val="3611"/>
        </w:trPr>
        <w:tc>
          <w:tcPr>
            <w:tcW w:w="2235" w:type="dxa"/>
            <w:tcMar>
              <w:top w:w="57" w:type="dxa"/>
              <w:bottom w:w="57" w:type="dxa"/>
            </w:tcMar>
          </w:tcPr>
          <w:p w14:paraId="7C01FFD8" w14:textId="15E529AF" w:rsidR="00D535AD" w:rsidRDefault="00D535AD">
            <w:pPr>
              <w:rPr>
                <w:rFonts w:ascii="Arial" w:hAnsi="Arial" w:cs="Arial"/>
                <w:sz w:val="18"/>
                <w:szCs w:val="18"/>
              </w:rPr>
            </w:pPr>
            <w:r>
              <w:rPr>
                <w:rFonts w:ascii="Arial" w:hAnsi="Arial" w:cs="Arial"/>
                <w:sz w:val="18"/>
                <w:szCs w:val="18"/>
              </w:rPr>
              <w:lastRenderedPageBreak/>
              <w:t>Accelerated Reader costs</w:t>
            </w:r>
          </w:p>
        </w:tc>
        <w:tc>
          <w:tcPr>
            <w:tcW w:w="2409" w:type="dxa"/>
            <w:tcMar>
              <w:top w:w="57" w:type="dxa"/>
              <w:bottom w:w="57" w:type="dxa"/>
            </w:tcMar>
          </w:tcPr>
          <w:p w14:paraId="4D8AA3FA" w14:textId="77777777" w:rsidR="00A74B61" w:rsidRDefault="00A74B61" w:rsidP="007F271A">
            <w:pPr>
              <w:rPr>
                <w:rFonts w:ascii="Arial" w:hAnsi="Arial" w:cs="Arial"/>
                <w:sz w:val="18"/>
                <w:szCs w:val="18"/>
              </w:rPr>
            </w:pPr>
            <w:r>
              <w:rPr>
                <w:rFonts w:ascii="Arial" w:hAnsi="Arial" w:cs="Arial"/>
                <w:sz w:val="18"/>
                <w:szCs w:val="18"/>
              </w:rPr>
              <w:t>Continued use of AR to:</w:t>
            </w:r>
          </w:p>
          <w:p w14:paraId="0C5367CF" w14:textId="12E1FE60" w:rsidR="00A74B61" w:rsidRDefault="00A74B61" w:rsidP="00A74B61">
            <w:pPr>
              <w:pStyle w:val="ListParagraph"/>
              <w:numPr>
                <w:ilvl w:val="0"/>
                <w:numId w:val="28"/>
              </w:numPr>
              <w:rPr>
                <w:rFonts w:ascii="Arial" w:hAnsi="Arial" w:cs="Arial"/>
                <w:sz w:val="18"/>
                <w:szCs w:val="18"/>
              </w:rPr>
            </w:pPr>
            <w:r>
              <w:rPr>
                <w:rFonts w:ascii="Arial" w:hAnsi="Arial" w:cs="Arial"/>
                <w:sz w:val="18"/>
                <w:szCs w:val="18"/>
              </w:rPr>
              <w:t>Boost enjoyment of reading</w:t>
            </w:r>
          </w:p>
          <w:p w14:paraId="73C10A0F" w14:textId="555CFFC3" w:rsidR="00D535AD" w:rsidRPr="00A74B61" w:rsidRDefault="008176D1" w:rsidP="00A74B61">
            <w:pPr>
              <w:pStyle w:val="ListParagraph"/>
              <w:numPr>
                <w:ilvl w:val="0"/>
                <w:numId w:val="28"/>
              </w:numPr>
              <w:rPr>
                <w:rFonts w:ascii="Arial" w:hAnsi="Arial" w:cs="Arial"/>
                <w:sz w:val="18"/>
                <w:szCs w:val="18"/>
              </w:rPr>
            </w:pPr>
            <w:r>
              <w:rPr>
                <w:rFonts w:ascii="Arial" w:hAnsi="Arial" w:cs="Arial"/>
                <w:sz w:val="18"/>
                <w:szCs w:val="18"/>
              </w:rPr>
              <w:t>Track standardised score for comprehension</w:t>
            </w:r>
          </w:p>
        </w:tc>
        <w:tc>
          <w:tcPr>
            <w:tcW w:w="3828" w:type="dxa"/>
            <w:tcMar>
              <w:top w:w="57" w:type="dxa"/>
              <w:bottom w:w="57" w:type="dxa"/>
            </w:tcMar>
          </w:tcPr>
          <w:p w14:paraId="7744D0C9" w14:textId="77777777" w:rsidR="00D535AD" w:rsidRDefault="00231138" w:rsidP="006C7C85">
            <w:r>
              <w:rPr>
                <w:noProof/>
                <w:lang w:eastAsia="en-GB"/>
              </w:rPr>
              <w:drawing>
                <wp:inline distT="0" distB="0" distL="0" distR="0" wp14:anchorId="02C6C011" wp14:editId="1DC2FB15">
                  <wp:extent cx="2293620" cy="3340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93620" cy="334010"/>
                          </a:xfrm>
                          <a:prstGeom prst="rect">
                            <a:avLst/>
                          </a:prstGeom>
                        </pic:spPr>
                      </pic:pic>
                    </a:graphicData>
                  </a:graphic>
                </wp:inline>
              </w:drawing>
            </w:r>
          </w:p>
          <w:p w14:paraId="7ED7BEBB" w14:textId="77777777" w:rsidR="00A616C5" w:rsidRDefault="00A616C5" w:rsidP="006C7C85"/>
          <w:p w14:paraId="7D8A1CFD" w14:textId="0381C76C" w:rsidR="00A616C5" w:rsidRDefault="00A616C5" w:rsidP="006C7C85">
            <w:hyperlink r:id="rId20" w:history="1">
              <w:r w:rsidRPr="00683EFA">
                <w:rPr>
                  <w:rStyle w:val="Hyperlink"/>
                </w:rPr>
                <w:t>https://educationendowmentfoundation.org.uk/projects-and-evaluation/projects/accelerated-reader/?utm_source=site&amp;utm_medium=search&amp;utm_campaign=site_search&amp;search_term=accelerated</w:t>
              </w:r>
            </w:hyperlink>
          </w:p>
          <w:p w14:paraId="4FABE6BF" w14:textId="60D8F05D" w:rsidR="00A616C5" w:rsidRDefault="00A616C5" w:rsidP="006C7C85"/>
        </w:tc>
        <w:tc>
          <w:tcPr>
            <w:tcW w:w="3260" w:type="dxa"/>
            <w:shd w:val="clear" w:color="auto" w:fill="auto"/>
            <w:tcMar>
              <w:top w:w="57" w:type="dxa"/>
              <w:bottom w:w="57" w:type="dxa"/>
            </w:tcMar>
          </w:tcPr>
          <w:p w14:paraId="351AE125" w14:textId="77777777" w:rsidR="00D75358" w:rsidRDefault="008176D1" w:rsidP="00B60E7C">
            <w:pPr>
              <w:rPr>
                <w:rFonts w:ascii="Arial" w:hAnsi="Arial" w:cs="Arial"/>
                <w:sz w:val="18"/>
                <w:szCs w:val="18"/>
              </w:rPr>
            </w:pPr>
            <w:r>
              <w:rPr>
                <w:rFonts w:ascii="Arial" w:hAnsi="Arial" w:cs="Arial"/>
                <w:sz w:val="18"/>
                <w:szCs w:val="18"/>
              </w:rPr>
              <w:t>AR reports for individual children and groups</w:t>
            </w:r>
          </w:p>
          <w:p w14:paraId="1360E853" w14:textId="77777777" w:rsidR="00D75358" w:rsidRDefault="00D75358" w:rsidP="00B60E7C">
            <w:pPr>
              <w:rPr>
                <w:rFonts w:ascii="Arial" w:hAnsi="Arial" w:cs="Arial"/>
                <w:sz w:val="18"/>
                <w:szCs w:val="18"/>
              </w:rPr>
            </w:pPr>
          </w:p>
          <w:p w14:paraId="10C00CA0" w14:textId="40060BF7" w:rsidR="00D535AD" w:rsidRPr="00AE782C" w:rsidRDefault="00D75358" w:rsidP="00B60E7C">
            <w:pPr>
              <w:rPr>
                <w:rFonts w:ascii="Arial" w:hAnsi="Arial" w:cs="Arial"/>
                <w:sz w:val="18"/>
                <w:szCs w:val="18"/>
              </w:rPr>
            </w:pPr>
            <w:r>
              <w:rPr>
                <w:rFonts w:ascii="Arial" w:hAnsi="Arial" w:cs="Arial"/>
                <w:sz w:val="18"/>
                <w:szCs w:val="18"/>
              </w:rPr>
              <w:t>PP children will be tracked by SB</w:t>
            </w:r>
          </w:p>
        </w:tc>
        <w:tc>
          <w:tcPr>
            <w:tcW w:w="1276" w:type="dxa"/>
            <w:shd w:val="clear" w:color="auto" w:fill="auto"/>
          </w:tcPr>
          <w:p w14:paraId="521F87E4" w14:textId="77777777" w:rsidR="00D75358" w:rsidRDefault="008176D1">
            <w:pPr>
              <w:rPr>
                <w:rFonts w:ascii="Arial" w:hAnsi="Arial" w:cs="Arial"/>
                <w:sz w:val="18"/>
                <w:szCs w:val="18"/>
              </w:rPr>
            </w:pPr>
            <w:r>
              <w:rPr>
                <w:rFonts w:ascii="Arial" w:hAnsi="Arial" w:cs="Arial"/>
                <w:sz w:val="18"/>
                <w:szCs w:val="18"/>
              </w:rPr>
              <w:t>SO/AS</w:t>
            </w:r>
          </w:p>
          <w:p w14:paraId="73C85C0D" w14:textId="77777777" w:rsidR="00D75358" w:rsidRDefault="00D75358">
            <w:pPr>
              <w:rPr>
                <w:rFonts w:ascii="Arial" w:hAnsi="Arial" w:cs="Arial"/>
                <w:sz w:val="18"/>
                <w:szCs w:val="18"/>
              </w:rPr>
            </w:pPr>
          </w:p>
          <w:p w14:paraId="20A3D1D0" w14:textId="77777777" w:rsidR="00D75358" w:rsidRDefault="00D75358">
            <w:pPr>
              <w:rPr>
                <w:rFonts w:ascii="Arial" w:hAnsi="Arial" w:cs="Arial"/>
                <w:sz w:val="18"/>
                <w:szCs w:val="18"/>
              </w:rPr>
            </w:pPr>
          </w:p>
          <w:p w14:paraId="32B1046F" w14:textId="02235DD9" w:rsidR="00D535AD" w:rsidRDefault="00D75358">
            <w:pPr>
              <w:rPr>
                <w:rFonts w:ascii="Arial" w:hAnsi="Arial" w:cs="Arial"/>
                <w:sz w:val="18"/>
                <w:szCs w:val="18"/>
              </w:rPr>
            </w:pPr>
            <w:r>
              <w:rPr>
                <w:rFonts w:ascii="Arial" w:hAnsi="Arial" w:cs="Arial"/>
                <w:sz w:val="18"/>
                <w:szCs w:val="18"/>
              </w:rPr>
              <w:t>SB</w:t>
            </w:r>
          </w:p>
        </w:tc>
        <w:tc>
          <w:tcPr>
            <w:tcW w:w="1984" w:type="dxa"/>
            <w:shd w:val="clear" w:color="auto" w:fill="auto"/>
          </w:tcPr>
          <w:p w14:paraId="4C03D38A" w14:textId="423BC78B" w:rsidR="00D535AD" w:rsidRDefault="00D535AD" w:rsidP="00E20F63">
            <w:pPr>
              <w:rPr>
                <w:rFonts w:ascii="Arial" w:hAnsi="Arial" w:cs="Arial"/>
                <w:sz w:val="18"/>
                <w:szCs w:val="18"/>
              </w:rPr>
            </w:pPr>
            <w:r>
              <w:rPr>
                <w:rFonts w:ascii="Arial" w:hAnsi="Arial" w:cs="Arial"/>
                <w:sz w:val="18"/>
                <w:szCs w:val="18"/>
              </w:rPr>
              <w:t>£4270</w:t>
            </w:r>
          </w:p>
        </w:tc>
      </w:tr>
      <w:tr w:rsidR="00D535AD" w:rsidRPr="002954A6" w14:paraId="7A32F9D1" w14:textId="77777777" w:rsidTr="0071591A">
        <w:trPr>
          <w:trHeight w:hRule="exact" w:val="3611"/>
        </w:trPr>
        <w:tc>
          <w:tcPr>
            <w:tcW w:w="2235" w:type="dxa"/>
            <w:tcMar>
              <w:top w:w="57" w:type="dxa"/>
              <w:bottom w:w="57" w:type="dxa"/>
            </w:tcMar>
          </w:tcPr>
          <w:p w14:paraId="2EBF3758" w14:textId="49894F98" w:rsidR="00D535AD" w:rsidRDefault="00D535AD">
            <w:pPr>
              <w:rPr>
                <w:rFonts w:ascii="Arial" w:hAnsi="Arial" w:cs="Arial"/>
                <w:sz w:val="18"/>
                <w:szCs w:val="18"/>
              </w:rPr>
            </w:pPr>
            <w:r>
              <w:rPr>
                <w:rFonts w:ascii="Arial" w:hAnsi="Arial" w:cs="Arial"/>
                <w:sz w:val="18"/>
                <w:szCs w:val="18"/>
              </w:rPr>
              <w:t>Our Best book scheme KS1 and KS2</w:t>
            </w:r>
          </w:p>
        </w:tc>
        <w:tc>
          <w:tcPr>
            <w:tcW w:w="2409" w:type="dxa"/>
            <w:tcMar>
              <w:top w:w="57" w:type="dxa"/>
              <w:bottom w:w="57" w:type="dxa"/>
            </w:tcMar>
          </w:tcPr>
          <w:p w14:paraId="7B986D37" w14:textId="04C29645" w:rsidR="00A074E5" w:rsidRDefault="00A074E5" w:rsidP="00A074E5">
            <w:pPr>
              <w:rPr>
                <w:sz w:val="18"/>
                <w:szCs w:val="18"/>
              </w:rPr>
            </w:pPr>
            <w:r>
              <w:rPr>
                <w:sz w:val="18"/>
                <w:szCs w:val="18"/>
              </w:rPr>
              <w:t>See WIT flier:</w:t>
            </w:r>
          </w:p>
          <w:p w14:paraId="78BB0807" w14:textId="1B5A8B23" w:rsidR="00D535AD" w:rsidRPr="00A074E5" w:rsidRDefault="00A074E5" w:rsidP="00A074E5">
            <w:pPr>
              <w:rPr>
                <w:rFonts w:ascii="Arial" w:hAnsi="Arial" w:cs="Arial"/>
                <w:sz w:val="18"/>
                <w:szCs w:val="18"/>
              </w:rPr>
            </w:pPr>
            <w:r w:rsidRPr="00A074E5">
              <w:rPr>
                <w:sz w:val="18"/>
                <w:szCs w:val="18"/>
              </w:rPr>
              <w:t>School to receive 5 copies of each of the 6 short listed books for two Year 2 and year 6 classes, plus a school set • Promotional posters and bookmarks • A book talking/storytelling film clip to launch and promote the award/ books/reading • A central celebration event at the end of the  project to celebrate the winning book • Resources and materials linked to each book</w:t>
            </w:r>
          </w:p>
        </w:tc>
        <w:tc>
          <w:tcPr>
            <w:tcW w:w="3828" w:type="dxa"/>
            <w:tcMar>
              <w:top w:w="57" w:type="dxa"/>
              <w:bottom w:w="57" w:type="dxa"/>
            </w:tcMar>
          </w:tcPr>
          <w:p w14:paraId="3A2FE550" w14:textId="28F6C907" w:rsidR="00D535AD" w:rsidRDefault="00A074E5" w:rsidP="006C7C85">
            <w:r>
              <w:t xml:space="preserve">This is s proven scheme run by the LAs ‘Whatever it takes’ scheme to get children reading. </w:t>
            </w:r>
          </w:p>
        </w:tc>
        <w:tc>
          <w:tcPr>
            <w:tcW w:w="3260" w:type="dxa"/>
            <w:shd w:val="clear" w:color="auto" w:fill="auto"/>
            <w:tcMar>
              <w:top w:w="57" w:type="dxa"/>
              <w:bottom w:w="57" w:type="dxa"/>
            </w:tcMar>
          </w:tcPr>
          <w:p w14:paraId="5C405FDB" w14:textId="77777777" w:rsidR="00A074E5" w:rsidRDefault="00A074E5" w:rsidP="00B60E7C">
            <w:r>
              <w:t>Taken from the WIT flier:</w:t>
            </w:r>
          </w:p>
          <w:p w14:paraId="5A7CEFC6" w14:textId="74FB001D" w:rsidR="00D535AD" w:rsidRPr="00AE782C" w:rsidRDefault="00A074E5" w:rsidP="00B60E7C">
            <w:pPr>
              <w:rPr>
                <w:rFonts w:ascii="Arial" w:hAnsi="Arial" w:cs="Arial"/>
                <w:sz w:val="18"/>
                <w:szCs w:val="18"/>
              </w:rPr>
            </w:pPr>
            <w:r>
              <w:t>Inspire and motivate children in Year 2 and 6 to be active readers • Inspire and motivate parents to be involved in their child’s reading • Develop and support reading for pleasure • Develop awareness of new titles/authors • Provide schools with multiple copies of a range of picture books to use as part of the project and beyond • Encourage children to become active library members</w:t>
            </w:r>
          </w:p>
        </w:tc>
        <w:tc>
          <w:tcPr>
            <w:tcW w:w="1276" w:type="dxa"/>
            <w:shd w:val="clear" w:color="auto" w:fill="auto"/>
          </w:tcPr>
          <w:p w14:paraId="3A4AB13C" w14:textId="77777777" w:rsidR="00A074E5" w:rsidRDefault="00A074E5">
            <w:pPr>
              <w:rPr>
                <w:rFonts w:ascii="Arial" w:hAnsi="Arial" w:cs="Arial"/>
                <w:sz w:val="18"/>
                <w:szCs w:val="18"/>
              </w:rPr>
            </w:pPr>
            <w:r>
              <w:rPr>
                <w:rFonts w:ascii="Arial" w:hAnsi="Arial" w:cs="Arial"/>
                <w:sz w:val="18"/>
                <w:szCs w:val="18"/>
              </w:rPr>
              <w:t>LC/AS</w:t>
            </w:r>
          </w:p>
          <w:p w14:paraId="0607643D" w14:textId="17071E4F" w:rsidR="00D535AD" w:rsidRDefault="00A074E5">
            <w:pPr>
              <w:rPr>
                <w:rFonts w:ascii="Arial" w:hAnsi="Arial" w:cs="Arial"/>
                <w:sz w:val="18"/>
                <w:szCs w:val="18"/>
              </w:rPr>
            </w:pPr>
            <w:r>
              <w:rPr>
                <w:rFonts w:ascii="Arial" w:hAnsi="Arial" w:cs="Arial"/>
                <w:sz w:val="18"/>
                <w:szCs w:val="18"/>
              </w:rPr>
              <w:t>TD/MS/AA</w:t>
            </w:r>
          </w:p>
        </w:tc>
        <w:tc>
          <w:tcPr>
            <w:tcW w:w="1984" w:type="dxa"/>
            <w:shd w:val="clear" w:color="auto" w:fill="auto"/>
          </w:tcPr>
          <w:p w14:paraId="649D1B73" w14:textId="4D593088" w:rsidR="00D535AD" w:rsidRDefault="00D535AD" w:rsidP="00E20F63">
            <w:pPr>
              <w:rPr>
                <w:rFonts w:ascii="Arial" w:hAnsi="Arial" w:cs="Arial"/>
                <w:sz w:val="18"/>
                <w:szCs w:val="18"/>
              </w:rPr>
            </w:pPr>
            <w:r>
              <w:rPr>
                <w:rFonts w:ascii="Arial" w:hAnsi="Arial" w:cs="Arial"/>
                <w:sz w:val="18"/>
                <w:szCs w:val="18"/>
              </w:rPr>
              <w:t>£1000</w:t>
            </w:r>
          </w:p>
        </w:tc>
      </w:tr>
      <w:tr w:rsidR="00D9718F" w:rsidRPr="002954A6" w14:paraId="2327F230" w14:textId="77777777" w:rsidTr="0071591A">
        <w:trPr>
          <w:trHeight w:hRule="exact" w:val="3611"/>
        </w:trPr>
        <w:tc>
          <w:tcPr>
            <w:tcW w:w="2235" w:type="dxa"/>
            <w:tcMar>
              <w:top w:w="57" w:type="dxa"/>
              <w:bottom w:w="57" w:type="dxa"/>
            </w:tcMar>
          </w:tcPr>
          <w:p w14:paraId="5DAD4398" w14:textId="41885476" w:rsidR="00D9718F" w:rsidRDefault="00D9718F">
            <w:pPr>
              <w:rPr>
                <w:rFonts w:ascii="Arial" w:hAnsi="Arial" w:cs="Arial"/>
                <w:sz w:val="18"/>
                <w:szCs w:val="18"/>
              </w:rPr>
            </w:pPr>
            <w:r>
              <w:rPr>
                <w:rFonts w:ascii="Arial" w:hAnsi="Arial" w:cs="Arial"/>
                <w:sz w:val="18"/>
                <w:szCs w:val="18"/>
              </w:rPr>
              <w:lastRenderedPageBreak/>
              <w:t>Extra TAs in year 6</w:t>
            </w:r>
          </w:p>
        </w:tc>
        <w:tc>
          <w:tcPr>
            <w:tcW w:w="2409" w:type="dxa"/>
            <w:tcMar>
              <w:top w:w="57" w:type="dxa"/>
              <w:bottom w:w="57" w:type="dxa"/>
            </w:tcMar>
          </w:tcPr>
          <w:p w14:paraId="5B071641" w14:textId="1E609E36" w:rsidR="00D9718F" w:rsidRDefault="00D75358" w:rsidP="007F271A">
            <w:pPr>
              <w:rPr>
                <w:rFonts w:ascii="Arial" w:hAnsi="Arial" w:cs="Arial"/>
                <w:sz w:val="18"/>
                <w:szCs w:val="18"/>
              </w:rPr>
            </w:pPr>
            <w:r>
              <w:rPr>
                <w:rFonts w:ascii="Arial" w:hAnsi="Arial" w:cs="Arial"/>
                <w:sz w:val="18"/>
                <w:szCs w:val="18"/>
              </w:rPr>
              <w:t>HLTAs will be placed into each year 6 class to work on small group or whole class work, so that the teachers can target groups</w:t>
            </w:r>
          </w:p>
        </w:tc>
        <w:tc>
          <w:tcPr>
            <w:tcW w:w="3828" w:type="dxa"/>
            <w:tcMar>
              <w:top w:w="57" w:type="dxa"/>
              <w:bottom w:w="57" w:type="dxa"/>
            </w:tcMar>
          </w:tcPr>
          <w:p w14:paraId="75E0BBE0" w14:textId="337A4F45" w:rsidR="00772472" w:rsidRDefault="00772472" w:rsidP="006C7C85">
            <w:r>
              <w:rPr>
                <w:noProof/>
                <w:lang w:eastAsia="en-GB"/>
              </w:rPr>
              <w:drawing>
                <wp:inline distT="0" distB="0" distL="0" distR="0" wp14:anchorId="763FC602" wp14:editId="079C208F">
                  <wp:extent cx="2293620" cy="3340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93620" cy="334010"/>
                          </a:xfrm>
                          <a:prstGeom prst="rect">
                            <a:avLst/>
                          </a:prstGeom>
                        </pic:spPr>
                      </pic:pic>
                    </a:graphicData>
                  </a:graphic>
                </wp:inline>
              </w:drawing>
            </w:r>
          </w:p>
          <w:p w14:paraId="5D4FAAF7" w14:textId="77777777" w:rsidR="00772472" w:rsidRDefault="00772472" w:rsidP="006C7C85"/>
          <w:p w14:paraId="4EBA6536" w14:textId="49946767" w:rsidR="00772472" w:rsidRDefault="00D75358" w:rsidP="006C7C85">
            <w:r>
              <w:t xml:space="preserve">HLTAs have been proven in the past to make a big difference to the progress </w:t>
            </w:r>
          </w:p>
          <w:p w14:paraId="0F14D3D3" w14:textId="77777777" w:rsidR="00F929DB" w:rsidRDefault="00D75358" w:rsidP="006C7C85">
            <w:r>
              <w:t>of, particularly, the LAPs</w:t>
            </w:r>
          </w:p>
          <w:p w14:paraId="352459E2" w14:textId="77777777" w:rsidR="00F929DB" w:rsidRDefault="00F929DB" w:rsidP="006C7C85"/>
          <w:p w14:paraId="036B72DF" w14:textId="5B4F667F" w:rsidR="00F929DB" w:rsidRDefault="00F929DB" w:rsidP="006C7C85">
            <w:hyperlink r:id="rId22" w:history="1">
              <w:r w:rsidRPr="00683EFA">
                <w:rPr>
                  <w:rStyle w:val="Hyperlink"/>
                </w:rPr>
                <w:t>https://educationendowmentfoundation.org.uk/pdf/generate/?u=https://educationendowmentfoundation.org.uk/pdf/toolkit/?id=154&amp;t=Teaching%20and%20Learning%20Toolkit&amp;e=154&amp;s</w:t>
              </w:r>
            </w:hyperlink>
            <w:r w:rsidRPr="00F929DB">
              <w:t>=</w:t>
            </w:r>
          </w:p>
          <w:p w14:paraId="39ED9501" w14:textId="647F51A1" w:rsidR="00D9718F" w:rsidRDefault="00D9718F" w:rsidP="006C7C85"/>
        </w:tc>
        <w:tc>
          <w:tcPr>
            <w:tcW w:w="3260" w:type="dxa"/>
            <w:shd w:val="clear" w:color="auto" w:fill="auto"/>
            <w:tcMar>
              <w:top w:w="57" w:type="dxa"/>
              <w:bottom w:w="57" w:type="dxa"/>
            </w:tcMar>
          </w:tcPr>
          <w:p w14:paraId="1E5EA1D9" w14:textId="77777777" w:rsidR="00D75358" w:rsidRDefault="00D75358" w:rsidP="00B60E7C">
            <w:pPr>
              <w:rPr>
                <w:rFonts w:ascii="Arial" w:hAnsi="Arial" w:cs="Arial"/>
                <w:sz w:val="18"/>
                <w:szCs w:val="18"/>
              </w:rPr>
            </w:pPr>
            <w:r>
              <w:rPr>
                <w:rFonts w:ascii="Arial" w:hAnsi="Arial" w:cs="Arial"/>
                <w:sz w:val="18"/>
                <w:szCs w:val="18"/>
              </w:rPr>
              <w:t>Progress in R,W, M will be 0 or above by the end of academic year 20/21</w:t>
            </w:r>
          </w:p>
          <w:p w14:paraId="0946981A" w14:textId="77777777" w:rsidR="00D75358" w:rsidRDefault="00D75358" w:rsidP="00B60E7C">
            <w:pPr>
              <w:rPr>
                <w:rFonts w:ascii="Arial" w:hAnsi="Arial" w:cs="Arial"/>
                <w:sz w:val="18"/>
                <w:szCs w:val="18"/>
              </w:rPr>
            </w:pPr>
          </w:p>
          <w:p w14:paraId="6A7A1596" w14:textId="349A1228" w:rsidR="00D9718F" w:rsidRPr="00AE782C" w:rsidRDefault="00D75358" w:rsidP="00B60E7C">
            <w:pPr>
              <w:rPr>
                <w:rFonts w:ascii="Arial" w:hAnsi="Arial" w:cs="Arial"/>
                <w:sz w:val="18"/>
                <w:szCs w:val="18"/>
              </w:rPr>
            </w:pPr>
            <w:r>
              <w:rPr>
                <w:rFonts w:ascii="Arial" w:hAnsi="Arial" w:cs="Arial"/>
                <w:sz w:val="18"/>
                <w:szCs w:val="18"/>
              </w:rPr>
              <w:t>PP children will have made at least equal progress to the rest of the group</w:t>
            </w:r>
          </w:p>
        </w:tc>
        <w:tc>
          <w:tcPr>
            <w:tcW w:w="1276" w:type="dxa"/>
            <w:shd w:val="clear" w:color="auto" w:fill="auto"/>
          </w:tcPr>
          <w:p w14:paraId="689B0D9B" w14:textId="0A777028" w:rsidR="00D9718F" w:rsidRDefault="00772472">
            <w:pPr>
              <w:rPr>
                <w:rFonts w:ascii="Arial" w:hAnsi="Arial" w:cs="Arial"/>
                <w:sz w:val="18"/>
                <w:szCs w:val="18"/>
              </w:rPr>
            </w:pPr>
            <w:r>
              <w:rPr>
                <w:rFonts w:ascii="Arial" w:hAnsi="Arial" w:cs="Arial"/>
                <w:sz w:val="18"/>
                <w:szCs w:val="18"/>
              </w:rPr>
              <w:t>KH/AS</w:t>
            </w:r>
          </w:p>
        </w:tc>
        <w:tc>
          <w:tcPr>
            <w:tcW w:w="1984" w:type="dxa"/>
            <w:shd w:val="clear" w:color="auto" w:fill="auto"/>
          </w:tcPr>
          <w:p w14:paraId="13340213" w14:textId="77777777" w:rsidR="00D9718F" w:rsidRDefault="00231138" w:rsidP="00E20F63">
            <w:pPr>
              <w:rPr>
                <w:rFonts w:ascii="Arial" w:hAnsi="Arial" w:cs="Arial"/>
                <w:sz w:val="18"/>
                <w:szCs w:val="18"/>
              </w:rPr>
            </w:pPr>
            <w:r>
              <w:rPr>
                <w:rFonts w:ascii="Arial" w:hAnsi="Arial" w:cs="Arial"/>
                <w:sz w:val="18"/>
                <w:szCs w:val="18"/>
              </w:rPr>
              <w:t>£15207</w:t>
            </w:r>
          </w:p>
          <w:p w14:paraId="1F65E5A7" w14:textId="79B7C272" w:rsidR="00231138" w:rsidRDefault="00231138" w:rsidP="00E20F63">
            <w:pPr>
              <w:rPr>
                <w:rFonts w:ascii="Arial" w:hAnsi="Arial" w:cs="Arial"/>
                <w:sz w:val="18"/>
                <w:szCs w:val="18"/>
              </w:rPr>
            </w:pPr>
            <w:r>
              <w:rPr>
                <w:rFonts w:ascii="Arial" w:hAnsi="Arial" w:cs="Arial"/>
                <w:sz w:val="18"/>
                <w:szCs w:val="18"/>
              </w:rPr>
              <w:t>£23534</w:t>
            </w:r>
          </w:p>
        </w:tc>
      </w:tr>
      <w:tr w:rsidR="00231138" w:rsidRPr="002954A6" w14:paraId="53B436B7" w14:textId="77777777" w:rsidTr="00F929DB">
        <w:trPr>
          <w:trHeight w:hRule="exact" w:val="4476"/>
        </w:trPr>
        <w:tc>
          <w:tcPr>
            <w:tcW w:w="2235" w:type="dxa"/>
            <w:tcMar>
              <w:top w:w="57" w:type="dxa"/>
              <w:bottom w:w="57" w:type="dxa"/>
            </w:tcMar>
          </w:tcPr>
          <w:p w14:paraId="49169127" w14:textId="7809C785" w:rsidR="00231138" w:rsidRDefault="00231138">
            <w:pPr>
              <w:rPr>
                <w:rFonts w:ascii="Arial" w:hAnsi="Arial" w:cs="Arial"/>
                <w:sz w:val="18"/>
                <w:szCs w:val="18"/>
              </w:rPr>
            </w:pPr>
            <w:r>
              <w:rPr>
                <w:rFonts w:ascii="Arial" w:hAnsi="Arial" w:cs="Arial"/>
                <w:sz w:val="18"/>
                <w:szCs w:val="18"/>
              </w:rPr>
              <w:t>Extra TA in F1 for crucial settling in time</w:t>
            </w:r>
          </w:p>
        </w:tc>
        <w:tc>
          <w:tcPr>
            <w:tcW w:w="2409" w:type="dxa"/>
            <w:tcMar>
              <w:top w:w="57" w:type="dxa"/>
              <w:bottom w:w="57" w:type="dxa"/>
            </w:tcMar>
          </w:tcPr>
          <w:p w14:paraId="01CB5DBD" w14:textId="1BFD5448" w:rsidR="00231138" w:rsidRDefault="00A074E5" w:rsidP="007F271A">
            <w:pPr>
              <w:rPr>
                <w:rFonts w:ascii="Arial" w:hAnsi="Arial" w:cs="Arial"/>
                <w:sz w:val="18"/>
                <w:szCs w:val="18"/>
              </w:rPr>
            </w:pPr>
            <w:r>
              <w:rPr>
                <w:rFonts w:ascii="Arial" w:hAnsi="Arial" w:cs="Arial"/>
                <w:sz w:val="18"/>
                <w:szCs w:val="18"/>
              </w:rPr>
              <w:t xml:space="preserve">One extra TA in F1 (3 days a week) to aid settling in and accelerate progress </w:t>
            </w:r>
          </w:p>
        </w:tc>
        <w:tc>
          <w:tcPr>
            <w:tcW w:w="3828" w:type="dxa"/>
            <w:tcMar>
              <w:top w:w="57" w:type="dxa"/>
              <w:bottom w:w="57" w:type="dxa"/>
            </w:tcMar>
          </w:tcPr>
          <w:p w14:paraId="576F7B42" w14:textId="7082F0B9" w:rsidR="00037914" w:rsidRPr="00037914" w:rsidRDefault="00037914" w:rsidP="006C7C85">
            <w:pPr>
              <w:rPr>
                <w:sz w:val="18"/>
                <w:szCs w:val="18"/>
              </w:rPr>
            </w:pPr>
            <w:r w:rsidRPr="00037914">
              <w:rPr>
                <w:noProof/>
                <w:sz w:val="18"/>
                <w:szCs w:val="18"/>
                <w:lang w:eastAsia="en-GB"/>
              </w:rPr>
              <w:drawing>
                <wp:inline distT="0" distB="0" distL="0" distR="0" wp14:anchorId="6A59EA9B" wp14:editId="168A30D3">
                  <wp:extent cx="2293620" cy="3200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93620" cy="320040"/>
                          </a:xfrm>
                          <a:prstGeom prst="rect">
                            <a:avLst/>
                          </a:prstGeom>
                        </pic:spPr>
                      </pic:pic>
                    </a:graphicData>
                  </a:graphic>
                </wp:inline>
              </w:drawing>
            </w:r>
          </w:p>
          <w:p w14:paraId="0DE167EF" w14:textId="77777777" w:rsidR="00037914" w:rsidRPr="00037914" w:rsidRDefault="00037914" w:rsidP="006C7C85">
            <w:pPr>
              <w:rPr>
                <w:sz w:val="18"/>
                <w:szCs w:val="18"/>
              </w:rPr>
            </w:pPr>
          </w:p>
          <w:p w14:paraId="669B58F9" w14:textId="6AD87A86" w:rsidR="00037914" w:rsidRPr="00037914" w:rsidRDefault="00037914" w:rsidP="006C7C85">
            <w:pPr>
              <w:rPr>
                <w:sz w:val="18"/>
                <w:szCs w:val="18"/>
              </w:rPr>
            </w:pPr>
            <w:r w:rsidRPr="00037914">
              <w:rPr>
                <w:sz w:val="18"/>
                <w:szCs w:val="18"/>
              </w:rPr>
              <w:t>“Early years or early childhood interventions aim to ensure that young children have educational pre-school or nursery experiences which prepare them for school and academic success.”</w:t>
            </w:r>
          </w:p>
          <w:p w14:paraId="18DF3FCA" w14:textId="77777777" w:rsidR="00037914" w:rsidRPr="00037914" w:rsidRDefault="00037914" w:rsidP="006C7C85">
            <w:pPr>
              <w:rPr>
                <w:sz w:val="18"/>
                <w:szCs w:val="18"/>
              </w:rPr>
            </w:pPr>
          </w:p>
          <w:p w14:paraId="48B5AE88" w14:textId="77777777" w:rsidR="00F929DB" w:rsidRDefault="00A074E5" w:rsidP="006C7C85">
            <w:pPr>
              <w:rPr>
                <w:sz w:val="18"/>
                <w:szCs w:val="18"/>
              </w:rPr>
            </w:pPr>
            <w:r w:rsidRPr="00037914">
              <w:rPr>
                <w:sz w:val="18"/>
                <w:szCs w:val="18"/>
              </w:rPr>
              <w:t xml:space="preserve">Children in F1 come into school at a very low academic level- i.e. </w:t>
            </w:r>
            <w:r w:rsidR="00D75358" w:rsidRPr="00037914">
              <w:rPr>
                <w:sz w:val="18"/>
                <w:szCs w:val="18"/>
              </w:rPr>
              <w:t>This year, at PPM 1, in Reading 50% of the F1 group are working below 26 months, in writing, 53% in writing and 50% in Maths. This is after 7 weeks of teaching</w:t>
            </w:r>
          </w:p>
          <w:p w14:paraId="6EC71267" w14:textId="77777777" w:rsidR="00F929DB" w:rsidRDefault="00F929DB" w:rsidP="006C7C85">
            <w:pPr>
              <w:rPr>
                <w:sz w:val="18"/>
                <w:szCs w:val="18"/>
              </w:rPr>
            </w:pPr>
          </w:p>
          <w:p w14:paraId="1EE79FF8" w14:textId="1430CAE5" w:rsidR="00F929DB" w:rsidRDefault="00F929DB" w:rsidP="006C7C85">
            <w:pPr>
              <w:rPr>
                <w:sz w:val="18"/>
                <w:szCs w:val="18"/>
              </w:rPr>
            </w:pPr>
            <w:hyperlink r:id="rId24" w:history="1">
              <w:r w:rsidRPr="00683EFA">
                <w:rPr>
                  <w:rStyle w:val="Hyperlink"/>
                  <w:sz w:val="18"/>
                  <w:szCs w:val="18"/>
                </w:rPr>
                <w:t>https://educationendowmentfoundation.org.uk/pdf/generate/?u=https://educationendowmentfoundation.org.uk/pdf/toolkit/?id=130&amp;t=Teaching%20and%20Learning%20Toolkit&amp;e=130&amp;s</w:t>
              </w:r>
            </w:hyperlink>
            <w:r w:rsidRPr="00F929DB">
              <w:rPr>
                <w:sz w:val="18"/>
                <w:szCs w:val="18"/>
              </w:rPr>
              <w:t>=</w:t>
            </w:r>
          </w:p>
          <w:p w14:paraId="71D7C398" w14:textId="5B1A66D3" w:rsidR="00231138" w:rsidRPr="00037914" w:rsidRDefault="00231138" w:rsidP="006C7C85">
            <w:pPr>
              <w:rPr>
                <w:sz w:val="18"/>
                <w:szCs w:val="18"/>
              </w:rPr>
            </w:pPr>
          </w:p>
        </w:tc>
        <w:tc>
          <w:tcPr>
            <w:tcW w:w="3260" w:type="dxa"/>
            <w:shd w:val="clear" w:color="auto" w:fill="auto"/>
            <w:tcMar>
              <w:top w:w="57" w:type="dxa"/>
              <w:bottom w:w="57" w:type="dxa"/>
            </w:tcMar>
          </w:tcPr>
          <w:p w14:paraId="7D77974D" w14:textId="0EF64C91" w:rsidR="00231138" w:rsidRPr="00AE782C" w:rsidRDefault="00D75358" w:rsidP="00B60E7C">
            <w:pPr>
              <w:rPr>
                <w:rFonts w:ascii="Arial" w:hAnsi="Arial" w:cs="Arial"/>
                <w:sz w:val="18"/>
                <w:szCs w:val="18"/>
              </w:rPr>
            </w:pPr>
            <w:r>
              <w:rPr>
                <w:rFonts w:ascii="Arial" w:hAnsi="Arial" w:cs="Arial"/>
                <w:sz w:val="18"/>
                <w:szCs w:val="18"/>
              </w:rPr>
              <w:t xml:space="preserve">Children will make progress from very low starting points in R,W,M </w:t>
            </w:r>
          </w:p>
        </w:tc>
        <w:tc>
          <w:tcPr>
            <w:tcW w:w="1276" w:type="dxa"/>
            <w:shd w:val="clear" w:color="auto" w:fill="auto"/>
          </w:tcPr>
          <w:p w14:paraId="6FF46A44" w14:textId="36A2841C" w:rsidR="00231138" w:rsidRDefault="00D75358">
            <w:pPr>
              <w:rPr>
                <w:rFonts w:ascii="Arial" w:hAnsi="Arial" w:cs="Arial"/>
                <w:sz w:val="18"/>
                <w:szCs w:val="18"/>
              </w:rPr>
            </w:pPr>
            <w:r>
              <w:rPr>
                <w:rFonts w:ascii="Arial" w:hAnsi="Arial" w:cs="Arial"/>
                <w:sz w:val="18"/>
                <w:szCs w:val="18"/>
              </w:rPr>
              <w:t>JJ/ AS/ KH</w:t>
            </w:r>
          </w:p>
        </w:tc>
        <w:tc>
          <w:tcPr>
            <w:tcW w:w="1984" w:type="dxa"/>
            <w:shd w:val="clear" w:color="auto" w:fill="auto"/>
          </w:tcPr>
          <w:p w14:paraId="0E9DB84E" w14:textId="58C1B192" w:rsidR="00231138" w:rsidRDefault="000B6D62" w:rsidP="00E20F63">
            <w:pPr>
              <w:rPr>
                <w:rFonts w:ascii="Arial" w:hAnsi="Arial" w:cs="Arial"/>
                <w:sz w:val="18"/>
                <w:szCs w:val="18"/>
              </w:rPr>
            </w:pPr>
            <w:r>
              <w:rPr>
                <w:rFonts w:ascii="Arial" w:hAnsi="Arial" w:cs="Arial"/>
                <w:sz w:val="18"/>
                <w:szCs w:val="18"/>
              </w:rPr>
              <w:t>£11033</w:t>
            </w:r>
          </w:p>
        </w:tc>
      </w:tr>
      <w:tr w:rsidR="002954A6" w:rsidRPr="002954A6" w14:paraId="66D20392" w14:textId="77777777" w:rsidTr="00A33F73">
        <w:trPr>
          <w:trHeight w:hRule="exact" w:val="387"/>
        </w:trPr>
        <w:tc>
          <w:tcPr>
            <w:tcW w:w="13008" w:type="dxa"/>
            <w:gridSpan w:val="5"/>
            <w:tcMar>
              <w:top w:w="57" w:type="dxa"/>
              <w:bottom w:w="57" w:type="dxa"/>
            </w:tcMar>
          </w:tcPr>
          <w:p w14:paraId="4BD9F671" w14:textId="0F29D5DB"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03D03D72" w14:textId="655E696A" w:rsidR="00125340" w:rsidRPr="002954A6" w:rsidRDefault="00D75358" w:rsidP="00F85CBD">
            <w:pPr>
              <w:rPr>
                <w:rFonts w:ascii="Arial" w:hAnsi="Arial" w:cs="Arial"/>
                <w:sz w:val="18"/>
                <w:szCs w:val="18"/>
              </w:rPr>
            </w:pPr>
            <w:r>
              <w:rPr>
                <w:rFonts w:ascii="Arial" w:hAnsi="Arial" w:cs="Arial"/>
                <w:sz w:val="18"/>
                <w:szCs w:val="18"/>
              </w:rPr>
              <w:t>£61244</w:t>
            </w:r>
          </w:p>
        </w:tc>
      </w:tr>
      <w:tr w:rsidR="002954A6" w:rsidRPr="002954A6" w14:paraId="768704E7" w14:textId="77777777" w:rsidTr="004D3FC1">
        <w:trPr>
          <w:trHeight w:hRule="exact" w:val="312"/>
        </w:trPr>
        <w:tc>
          <w:tcPr>
            <w:tcW w:w="14992" w:type="dxa"/>
            <w:gridSpan w:val="6"/>
            <w:tcMar>
              <w:top w:w="57" w:type="dxa"/>
              <w:bottom w:w="57" w:type="dxa"/>
            </w:tcMar>
          </w:tcPr>
          <w:p w14:paraId="26466B16" w14:textId="7777777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t>Targeted support</w:t>
            </w:r>
          </w:p>
        </w:tc>
      </w:tr>
      <w:tr w:rsidR="002954A6" w:rsidRPr="002954A6" w14:paraId="58773DB5" w14:textId="77777777" w:rsidTr="0004731E">
        <w:tc>
          <w:tcPr>
            <w:tcW w:w="2235" w:type="dxa"/>
            <w:tcMar>
              <w:top w:w="57" w:type="dxa"/>
              <w:bottom w:w="57" w:type="dxa"/>
            </w:tcMar>
          </w:tcPr>
          <w:p w14:paraId="34D410EC" w14:textId="77777777" w:rsidR="00125340" w:rsidRPr="002954A6" w:rsidRDefault="00125340" w:rsidP="00F929DB">
            <w:pPr>
              <w:rPr>
                <w:rFonts w:ascii="Arial" w:hAnsi="Arial" w:cs="Arial"/>
                <w:b/>
              </w:rPr>
            </w:pPr>
            <w:r w:rsidRPr="002954A6">
              <w:rPr>
                <w:rFonts w:ascii="Arial" w:hAnsi="Arial" w:cs="Arial"/>
                <w:b/>
              </w:rPr>
              <w:t>Desired outcome</w:t>
            </w:r>
          </w:p>
        </w:tc>
        <w:tc>
          <w:tcPr>
            <w:tcW w:w="2409" w:type="dxa"/>
            <w:tcMar>
              <w:top w:w="57" w:type="dxa"/>
              <w:bottom w:w="57" w:type="dxa"/>
            </w:tcMar>
          </w:tcPr>
          <w:p w14:paraId="469A0314" w14:textId="77777777" w:rsidR="00125340" w:rsidRPr="002954A6" w:rsidRDefault="00125340" w:rsidP="00F929DB">
            <w:pPr>
              <w:rPr>
                <w:rFonts w:ascii="Arial" w:hAnsi="Arial" w:cs="Arial"/>
                <w:b/>
              </w:rPr>
            </w:pPr>
            <w:r w:rsidRPr="002954A6">
              <w:rPr>
                <w:rFonts w:ascii="Arial" w:hAnsi="Arial" w:cs="Arial"/>
                <w:b/>
              </w:rPr>
              <w:t>Chosen action/approach</w:t>
            </w:r>
          </w:p>
        </w:tc>
        <w:tc>
          <w:tcPr>
            <w:tcW w:w="3828" w:type="dxa"/>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298834DB" w14:textId="77777777" w:rsidR="00125340" w:rsidRPr="002954A6" w:rsidRDefault="00125340" w:rsidP="00F929DB">
            <w:pPr>
              <w:rPr>
                <w:rFonts w:ascii="Arial" w:hAnsi="Arial" w:cs="Arial"/>
                <w:b/>
              </w:rPr>
            </w:pPr>
            <w:r w:rsidRPr="002954A6">
              <w:rPr>
                <w:rFonts w:ascii="Arial" w:hAnsi="Arial" w:cs="Arial"/>
                <w:b/>
              </w:rPr>
              <w:t>How will you ensure it is implemented well?</w:t>
            </w:r>
          </w:p>
        </w:tc>
        <w:tc>
          <w:tcPr>
            <w:tcW w:w="1276" w:type="dxa"/>
          </w:tcPr>
          <w:p w14:paraId="69606D4E" w14:textId="77777777" w:rsidR="00125340" w:rsidRPr="002954A6" w:rsidRDefault="00125340" w:rsidP="00F929DB">
            <w:pPr>
              <w:rPr>
                <w:rFonts w:ascii="Arial" w:hAnsi="Arial" w:cs="Arial"/>
                <w:b/>
              </w:rPr>
            </w:pPr>
            <w:r w:rsidRPr="002954A6">
              <w:rPr>
                <w:rFonts w:ascii="Arial" w:hAnsi="Arial" w:cs="Arial"/>
                <w:b/>
              </w:rPr>
              <w:t>Staff lead</w:t>
            </w:r>
          </w:p>
        </w:tc>
        <w:tc>
          <w:tcPr>
            <w:tcW w:w="1984" w:type="dxa"/>
          </w:tcPr>
          <w:p w14:paraId="334E2892" w14:textId="77777777" w:rsidR="00125340" w:rsidRPr="00262114" w:rsidRDefault="00240F98" w:rsidP="00F929DB">
            <w:pPr>
              <w:rPr>
                <w:rFonts w:ascii="Arial" w:hAnsi="Arial" w:cs="Arial"/>
                <w:b/>
              </w:rPr>
            </w:pPr>
            <w:r w:rsidRPr="00262114">
              <w:rPr>
                <w:rFonts w:ascii="Arial" w:hAnsi="Arial" w:cs="Arial"/>
                <w:b/>
              </w:rPr>
              <w:t>When will you review implementation?</w:t>
            </w:r>
          </w:p>
        </w:tc>
      </w:tr>
      <w:tr w:rsidR="002954A6" w:rsidRPr="002954A6" w14:paraId="0DF205A5" w14:textId="77777777" w:rsidTr="00F929DB">
        <w:trPr>
          <w:trHeight w:hRule="exact" w:val="4887"/>
        </w:trPr>
        <w:tc>
          <w:tcPr>
            <w:tcW w:w="2235" w:type="dxa"/>
            <w:tcMar>
              <w:top w:w="57" w:type="dxa"/>
              <w:bottom w:w="57" w:type="dxa"/>
            </w:tcMar>
          </w:tcPr>
          <w:p w14:paraId="71872C55" w14:textId="4E4078F7" w:rsidR="00125340" w:rsidRPr="00004FB6" w:rsidRDefault="00361895" w:rsidP="00E865E4">
            <w:pPr>
              <w:rPr>
                <w:rFonts w:ascii="Arial" w:hAnsi="Arial" w:cs="Arial"/>
                <w:sz w:val="18"/>
                <w:szCs w:val="18"/>
              </w:rPr>
            </w:pPr>
            <w:r>
              <w:rPr>
                <w:rFonts w:ascii="Arial" w:hAnsi="Arial" w:cs="Arial"/>
                <w:sz w:val="18"/>
                <w:szCs w:val="18"/>
              </w:rPr>
              <w:lastRenderedPageBreak/>
              <w:t>Accelerated Progress in Reading KS1</w:t>
            </w:r>
          </w:p>
        </w:tc>
        <w:tc>
          <w:tcPr>
            <w:tcW w:w="2409" w:type="dxa"/>
            <w:tcMar>
              <w:top w:w="57" w:type="dxa"/>
              <w:bottom w:w="57" w:type="dxa"/>
            </w:tcMar>
          </w:tcPr>
          <w:p w14:paraId="69BCA213" w14:textId="1A6D82FC" w:rsidR="00125340" w:rsidRPr="00004FB6" w:rsidRDefault="00361895" w:rsidP="00125340">
            <w:pPr>
              <w:rPr>
                <w:rFonts w:ascii="Arial" w:hAnsi="Arial" w:cs="Arial"/>
                <w:sz w:val="18"/>
                <w:szCs w:val="18"/>
              </w:rPr>
            </w:pPr>
            <w:r>
              <w:rPr>
                <w:rFonts w:ascii="Arial" w:hAnsi="Arial" w:cs="Arial"/>
                <w:sz w:val="18"/>
                <w:szCs w:val="18"/>
              </w:rPr>
              <w:t>Switch On Reading Intervention</w:t>
            </w:r>
          </w:p>
        </w:tc>
        <w:tc>
          <w:tcPr>
            <w:tcW w:w="3828" w:type="dxa"/>
            <w:tcMar>
              <w:top w:w="57" w:type="dxa"/>
              <w:bottom w:w="57" w:type="dxa"/>
            </w:tcMar>
          </w:tcPr>
          <w:p w14:paraId="00A36516" w14:textId="5548DFA0" w:rsidR="00772472" w:rsidRDefault="00772472" w:rsidP="003F7BE2">
            <w:pPr>
              <w:rPr>
                <w:rFonts w:ascii="Arial" w:hAnsi="Arial" w:cs="Arial"/>
                <w:sz w:val="16"/>
                <w:szCs w:val="16"/>
              </w:rPr>
            </w:pPr>
            <w:r>
              <w:rPr>
                <w:noProof/>
                <w:lang w:eastAsia="en-GB"/>
              </w:rPr>
              <w:drawing>
                <wp:inline distT="0" distB="0" distL="0" distR="0" wp14:anchorId="67B7DF94" wp14:editId="14092488">
                  <wp:extent cx="2293620" cy="3181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93620" cy="318135"/>
                          </a:xfrm>
                          <a:prstGeom prst="rect">
                            <a:avLst/>
                          </a:prstGeom>
                        </pic:spPr>
                      </pic:pic>
                    </a:graphicData>
                  </a:graphic>
                </wp:inline>
              </w:drawing>
            </w:r>
          </w:p>
          <w:p w14:paraId="72E97AB2" w14:textId="301A6BB9" w:rsidR="00037914" w:rsidRDefault="00037914" w:rsidP="003F7BE2">
            <w:pPr>
              <w:rPr>
                <w:sz w:val="16"/>
                <w:szCs w:val="16"/>
              </w:rPr>
            </w:pPr>
            <w:r>
              <w:rPr>
                <w:rFonts w:ascii="Arial" w:hAnsi="Arial" w:cs="Arial"/>
                <w:sz w:val="16"/>
                <w:szCs w:val="16"/>
              </w:rPr>
              <w:t>“</w:t>
            </w:r>
            <w:r w:rsidRPr="00037914">
              <w:rPr>
                <w:sz w:val="16"/>
                <w:szCs w:val="16"/>
              </w:rPr>
              <w:t>One to one tuition involves a teacher, teaching assistant or other adult giving a pupil intensive individual support. It may happen outside of normal lessons as additional teaching – for example as part of Extending school time or a Summer school – or as a replacement for other lessons.</w:t>
            </w:r>
            <w:r>
              <w:rPr>
                <w:sz w:val="16"/>
                <w:szCs w:val="16"/>
              </w:rPr>
              <w:t>”</w:t>
            </w:r>
          </w:p>
          <w:p w14:paraId="6FA8BCBF" w14:textId="77777777" w:rsidR="00772472" w:rsidRPr="00037914" w:rsidRDefault="00772472" w:rsidP="003F7BE2">
            <w:pPr>
              <w:rPr>
                <w:rFonts w:ascii="Arial" w:hAnsi="Arial" w:cs="Arial"/>
                <w:sz w:val="16"/>
                <w:szCs w:val="16"/>
              </w:rPr>
            </w:pPr>
          </w:p>
          <w:p w14:paraId="7646BC8F" w14:textId="021500F8" w:rsidR="00125340" w:rsidRPr="00037914" w:rsidRDefault="00361895" w:rsidP="003F7BE2">
            <w:pPr>
              <w:rPr>
                <w:rFonts w:ascii="Arial" w:hAnsi="Arial" w:cs="Arial"/>
                <w:sz w:val="16"/>
                <w:szCs w:val="16"/>
              </w:rPr>
            </w:pPr>
            <w:r w:rsidRPr="00037914">
              <w:rPr>
                <w:rFonts w:ascii="Arial" w:hAnsi="Arial" w:cs="Arial"/>
                <w:sz w:val="16"/>
                <w:szCs w:val="16"/>
              </w:rPr>
              <w:t>The data impact report from the previous academic year.</w:t>
            </w:r>
          </w:p>
          <w:p w14:paraId="0BB59FF2" w14:textId="77777777" w:rsidR="00361895" w:rsidRPr="00037914" w:rsidRDefault="00361895" w:rsidP="003F7BE2">
            <w:pPr>
              <w:rPr>
                <w:rFonts w:ascii="Arial" w:hAnsi="Arial" w:cs="Arial"/>
                <w:sz w:val="16"/>
                <w:szCs w:val="16"/>
              </w:rPr>
            </w:pPr>
          </w:p>
          <w:p w14:paraId="52DFFD57" w14:textId="77777777" w:rsidR="00361895" w:rsidRPr="00772472" w:rsidRDefault="00361895" w:rsidP="00361895">
            <w:pPr>
              <w:rPr>
                <w:rFonts w:ascii="Arial" w:hAnsi="Arial" w:cs="Arial"/>
                <w:sz w:val="16"/>
                <w:szCs w:val="16"/>
              </w:rPr>
            </w:pPr>
            <w:r w:rsidRPr="00772472">
              <w:rPr>
                <w:rFonts w:ascii="Arial" w:hAnsi="Arial" w:cs="Arial"/>
                <w:sz w:val="16"/>
                <w:szCs w:val="16"/>
              </w:rPr>
              <w:t>EEF Summary</w:t>
            </w:r>
          </w:p>
          <w:p w14:paraId="6BDCABBF" w14:textId="70D61A8A" w:rsidR="00361895" w:rsidRDefault="00361895" w:rsidP="00361895">
            <w:pPr>
              <w:rPr>
                <w:rFonts w:ascii="Arial" w:hAnsi="Arial" w:cs="Arial"/>
                <w:sz w:val="16"/>
                <w:szCs w:val="16"/>
              </w:rPr>
            </w:pPr>
            <w:r w:rsidRPr="00772472">
              <w:rPr>
                <w:rFonts w:ascii="Arial" w:hAnsi="Arial" w:cs="Arial"/>
                <w:sz w:val="16"/>
                <w:szCs w:val="16"/>
              </w:rPr>
              <w:t>The first EEF Switch-on Reading trial found that pupils receiving the intervention made around 3 months’ additional progress in reading outcomes in Year 7, compared to other pupils.</w:t>
            </w:r>
          </w:p>
          <w:p w14:paraId="60C51744" w14:textId="77777777" w:rsidR="00F929DB" w:rsidRPr="00772472" w:rsidRDefault="00F929DB" w:rsidP="00361895">
            <w:pPr>
              <w:rPr>
                <w:rFonts w:ascii="Arial" w:hAnsi="Arial" w:cs="Arial"/>
                <w:sz w:val="16"/>
                <w:szCs w:val="16"/>
              </w:rPr>
            </w:pPr>
          </w:p>
          <w:p w14:paraId="353B1545" w14:textId="063846D6" w:rsidR="00361895" w:rsidRDefault="00F929DB" w:rsidP="003F7BE2">
            <w:pPr>
              <w:rPr>
                <w:rFonts w:ascii="Arial" w:hAnsi="Arial" w:cs="Arial"/>
                <w:sz w:val="18"/>
                <w:szCs w:val="18"/>
              </w:rPr>
            </w:pPr>
            <w:hyperlink r:id="rId26" w:history="1">
              <w:r w:rsidRPr="00683EFA">
                <w:rPr>
                  <w:rStyle w:val="Hyperlink"/>
                  <w:rFonts w:ascii="Arial" w:hAnsi="Arial" w:cs="Arial"/>
                  <w:sz w:val="18"/>
                  <w:szCs w:val="18"/>
                </w:rPr>
                <w:t>https://educationendowmentfoundation.org.uk/projects-and-evaluation/projects/switch-on-reading/?utm_source=site&amp;utm_medium=search&amp;utm_campaign=site_search&amp;search_term=switched%20on%20reading</w:t>
              </w:r>
            </w:hyperlink>
          </w:p>
          <w:p w14:paraId="04A2B402" w14:textId="35A27A50" w:rsidR="00F929DB" w:rsidRPr="00004FB6" w:rsidRDefault="00F929DB" w:rsidP="003F7BE2">
            <w:pPr>
              <w:rPr>
                <w:rFonts w:ascii="Arial" w:hAnsi="Arial" w:cs="Arial"/>
                <w:sz w:val="18"/>
                <w:szCs w:val="18"/>
              </w:rPr>
            </w:pPr>
          </w:p>
        </w:tc>
        <w:tc>
          <w:tcPr>
            <w:tcW w:w="3260" w:type="dxa"/>
            <w:tcMar>
              <w:top w:w="57" w:type="dxa"/>
              <w:bottom w:w="57" w:type="dxa"/>
            </w:tcMar>
          </w:tcPr>
          <w:p w14:paraId="7EA45A29" w14:textId="77777777" w:rsidR="00125340" w:rsidRDefault="00361895" w:rsidP="00C73995">
            <w:pPr>
              <w:rPr>
                <w:rFonts w:ascii="Arial" w:hAnsi="Arial" w:cs="Arial"/>
                <w:sz w:val="18"/>
                <w:szCs w:val="18"/>
              </w:rPr>
            </w:pPr>
            <w:r>
              <w:rPr>
                <w:rFonts w:ascii="Arial" w:hAnsi="Arial" w:cs="Arial"/>
                <w:sz w:val="18"/>
                <w:szCs w:val="18"/>
              </w:rPr>
              <w:t>Pre/Post testing</w:t>
            </w:r>
          </w:p>
          <w:p w14:paraId="6547D33C" w14:textId="77777777" w:rsidR="00361895" w:rsidRDefault="00361895" w:rsidP="00C73995">
            <w:pPr>
              <w:rPr>
                <w:rFonts w:ascii="Arial" w:hAnsi="Arial" w:cs="Arial"/>
                <w:sz w:val="18"/>
                <w:szCs w:val="18"/>
              </w:rPr>
            </w:pPr>
            <w:r>
              <w:rPr>
                <w:rFonts w:ascii="Arial" w:hAnsi="Arial" w:cs="Arial"/>
                <w:sz w:val="18"/>
                <w:szCs w:val="18"/>
              </w:rPr>
              <w:t>Check ins with TAs that run the intervention.</w:t>
            </w:r>
          </w:p>
          <w:p w14:paraId="6B4012C2" w14:textId="0F7F895B" w:rsidR="00361895" w:rsidRPr="00004FB6" w:rsidRDefault="00361895" w:rsidP="00C73995">
            <w:pPr>
              <w:rPr>
                <w:rFonts w:ascii="Arial" w:hAnsi="Arial" w:cs="Arial"/>
                <w:sz w:val="18"/>
                <w:szCs w:val="18"/>
              </w:rPr>
            </w:pPr>
            <w:r>
              <w:rPr>
                <w:rFonts w:ascii="Arial" w:hAnsi="Arial" w:cs="Arial"/>
                <w:sz w:val="18"/>
                <w:szCs w:val="18"/>
              </w:rPr>
              <w:t>Data impact report.</w:t>
            </w:r>
          </w:p>
        </w:tc>
        <w:tc>
          <w:tcPr>
            <w:tcW w:w="1276" w:type="dxa"/>
          </w:tcPr>
          <w:p w14:paraId="141C95A3" w14:textId="2FCE1EE0" w:rsidR="00125340" w:rsidRPr="00004FB6" w:rsidRDefault="00772472" w:rsidP="00F929DB">
            <w:pPr>
              <w:rPr>
                <w:rFonts w:ascii="Arial" w:hAnsi="Arial" w:cs="Arial"/>
                <w:sz w:val="18"/>
                <w:szCs w:val="18"/>
              </w:rPr>
            </w:pPr>
            <w:r>
              <w:rPr>
                <w:rFonts w:ascii="Arial" w:hAnsi="Arial" w:cs="Arial"/>
                <w:sz w:val="18"/>
                <w:szCs w:val="18"/>
              </w:rPr>
              <w:t>SB</w:t>
            </w:r>
          </w:p>
        </w:tc>
        <w:tc>
          <w:tcPr>
            <w:tcW w:w="1984" w:type="dxa"/>
          </w:tcPr>
          <w:p w14:paraId="27A55D1E" w14:textId="16D981A5" w:rsidR="00125340" w:rsidRPr="00004FB6" w:rsidRDefault="00AE782C" w:rsidP="00F929DB">
            <w:pPr>
              <w:rPr>
                <w:rFonts w:ascii="Arial" w:hAnsi="Arial" w:cs="Arial"/>
                <w:sz w:val="18"/>
                <w:szCs w:val="18"/>
              </w:rPr>
            </w:pPr>
            <w:r>
              <w:rPr>
                <w:rFonts w:ascii="Arial" w:hAnsi="Arial" w:cs="Arial"/>
                <w:sz w:val="18"/>
                <w:szCs w:val="18"/>
              </w:rPr>
              <w:t>Dec 2020</w:t>
            </w:r>
          </w:p>
        </w:tc>
      </w:tr>
      <w:tr w:rsidR="002954A6" w:rsidRPr="002954A6" w14:paraId="4684DC39" w14:textId="77777777" w:rsidTr="00F929DB">
        <w:trPr>
          <w:trHeight w:hRule="exact" w:val="2362"/>
        </w:trPr>
        <w:tc>
          <w:tcPr>
            <w:tcW w:w="2235" w:type="dxa"/>
            <w:tcMar>
              <w:top w:w="57" w:type="dxa"/>
              <w:bottom w:w="57" w:type="dxa"/>
            </w:tcMar>
          </w:tcPr>
          <w:p w14:paraId="5FB77645" w14:textId="72D33CB7" w:rsidR="00125340" w:rsidRPr="00184444" w:rsidRDefault="005825B7" w:rsidP="00F929DB">
            <w:pPr>
              <w:rPr>
                <w:rFonts w:ascii="Arial" w:hAnsi="Arial" w:cs="Arial"/>
                <w:sz w:val="18"/>
                <w:szCs w:val="18"/>
              </w:rPr>
            </w:pPr>
            <w:r w:rsidRPr="00184444">
              <w:rPr>
                <w:rFonts w:ascii="Arial" w:hAnsi="Arial" w:cs="Arial"/>
                <w:sz w:val="18"/>
                <w:szCs w:val="18"/>
              </w:rPr>
              <w:t>Beat Dyslexia Intervention in Year 3/4</w:t>
            </w:r>
          </w:p>
        </w:tc>
        <w:tc>
          <w:tcPr>
            <w:tcW w:w="2409" w:type="dxa"/>
            <w:tcMar>
              <w:top w:w="57" w:type="dxa"/>
              <w:bottom w:w="57" w:type="dxa"/>
            </w:tcMar>
          </w:tcPr>
          <w:p w14:paraId="1C411042" w14:textId="2214FB78" w:rsidR="00125340" w:rsidRPr="00184444" w:rsidRDefault="005825B7" w:rsidP="007F271A">
            <w:pPr>
              <w:rPr>
                <w:rFonts w:ascii="Arial" w:hAnsi="Arial" w:cs="Arial"/>
                <w:sz w:val="18"/>
                <w:szCs w:val="18"/>
              </w:rPr>
            </w:pPr>
            <w:r w:rsidRPr="00184444">
              <w:rPr>
                <w:rFonts w:ascii="Arial" w:hAnsi="Arial" w:cs="Arial"/>
                <w:sz w:val="18"/>
                <w:szCs w:val="18"/>
              </w:rPr>
              <w:t>Daily Beat Dyslexia sessions with small groups of children</w:t>
            </w:r>
          </w:p>
        </w:tc>
        <w:tc>
          <w:tcPr>
            <w:tcW w:w="3828" w:type="dxa"/>
            <w:tcMar>
              <w:top w:w="57" w:type="dxa"/>
              <w:bottom w:w="57" w:type="dxa"/>
            </w:tcMar>
          </w:tcPr>
          <w:p w14:paraId="5CF8A9E1" w14:textId="556DC449" w:rsidR="00772472" w:rsidRPr="00184444" w:rsidRDefault="00772472" w:rsidP="00361895">
            <w:pPr>
              <w:rPr>
                <w:rFonts w:ascii="Arial" w:hAnsi="Arial" w:cs="Arial"/>
                <w:sz w:val="16"/>
                <w:szCs w:val="16"/>
              </w:rPr>
            </w:pPr>
            <w:r w:rsidRPr="00184444">
              <w:rPr>
                <w:noProof/>
                <w:sz w:val="16"/>
                <w:szCs w:val="16"/>
                <w:lang w:eastAsia="en-GB"/>
              </w:rPr>
              <w:drawing>
                <wp:inline distT="0" distB="0" distL="0" distR="0" wp14:anchorId="5F197EC8" wp14:editId="7021BAA9">
                  <wp:extent cx="2293620" cy="2914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93620" cy="291465"/>
                          </a:xfrm>
                          <a:prstGeom prst="rect">
                            <a:avLst/>
                          </a:prstGeom>
                        </pic:spPr>
                      </pic:pic>
                    </a:graphicData>
                  </a:graphic>
                </wp:inline>
              </w:drawing>
            </w:r>
          </w:p>
          <w:p w14:paraId="31C7AB14" w14:textId="5F67E138" w:rsidR="00772472" w:rsidRPr="00184444" w:rsidRDefault="00184444" w:rsidP="00361895">
            <w:pPr>
              <w:rPr>
                <w:rFonts w:ascii="Arial" w:hAnsi="Arial" w:cs="Arial"/>
                <w:sz w:val="16"/>
                <w:szCs w:val="16"/>
              </w:rPr>
            </w:pPr>
            <w:r w:rsidRPr="00184444">
              <w:rPr>
                <w:rFonts w:ascii="Arial" w:hAnsi="Arial" w:cs="Arial"/>
                <w:sz w:val="16"/>
                <w:szCs w:val="16"/>
              </w:rPr>
              <w:t>Specific learning styles</w:t>
            </w:r>
          </w:p>
          <w:p w14:paraId="721EF19E" w14:textId="77777777" w:rsidR="00F929DB" w:rsidRDefault="00037914" w:rsidP="00361895">
            <w:pPr>
              <w:rPr>
                <w:rFonts w:ascii="Arial" w:hAnsi="Arial" w:cs="Arial"/>
                <w:sz w:val="16"/>
                <w:szCs w:val="16"/>
              </w:rPr>
            </w:pPr>
            <w:r w:rsidRPr="00184444">
              <w:rPr>
                <w:rFonts w:ascii="Arial" w:hAnsi="Arial" w:cs="Arial"/>
                <w:sz w:val="16"/>
                <w:szCs w:val="16"/>
              </w:rPr>
              <w:t>B</w:t>
            </w:r>
            <w:r w:rsidR="00184444" w:rsidRPr="00184444">
              <w:rPr>
                <w:rFonts w:ascii="Arial" w:hAnsi="Arial" w:cs="Arial"/>
                <w:sz w:val="16"/>
                <w:szCs w:val="16"/>
              </w:rPr>
              <w:t xml:space="preserve">eat Dyslexia- uses repetition, scripted text and over learning – proven intervention to be used with children struggling to </w:t>
            </w:r>
            <w:r w:rsidR="0007048B" w:rsidRPr="00184444">
              <w:rPr>
                <w:rFonts w:ascii="Arial" w:hAnsi="Arial" w:cs="Arial"/>
                <w:sz w:val="16"/>
                <w:szCs w:val="16"/>
              </w:rPr>
              <w:t>acquire</w:t>
            </w:r>
            <w:r w:rsidR="00184444" w:rsidRPr="00184444">
              <w:rPr>
                <w:rFonts w:ascii="Arial" w:hAnsi="Arial" w:cs="Arial"/>
                <w:sz w:val="16"/>
                <w:szCs w:val="16"/>
              </w:rPr>
              <w:t xml:space="preserve"> phonic knowledge</w:t>
            </w:r>
          </w:p>
          <w:p w14:paraId="2A7F7624" w14:textId="77777777" w:rsidR="00F929DB" w:rsidRDefault="00F929DB" w:rsidP="00361895">
            <w:pPr>
              <w:rPr>
                <w:rFonts w:ascii="Arial" w:hAnsi="Arial" w:cs="Arial"/>
                <w:sz w:val="16"/>
                <w:szCs w:val="16"/>
              </w:rPr>
            </w:pPr>
          </w:p>
          <w:p w14:paraId="3A08B15A" w14:textId="6AB30510" w:rsidR="00F929DB" w:rsidRDefault="00F929DB" w:rsidP="00361895">
            <w:pPr>
              <w:rPr>
                <w:rFonts w:ascii="Arial" w:hAnsi="Arial" w:cs="Arial"/>
                <w:sz w:val="16"/>
                <w:szCs w:val="16"/>
              </w:rPr>
            </w:pPr>
            <w:hyperlink r:id="rId28" w:history="1">
              <w:r w:rsidRPr="00683EFA">
                <w:rPr>
                  <w:rStyle w:val="Hyperlink"/>
                  <w:rFonts w:ascii="Arial" w:hAnsi="Arial" w:cs="Arial"/>
                  <w:sz w:val="16"/>
                  <w:szCs w:val="16"/>
                </w:rPr>
                <w:t>https://educationendowmentfoundation.org.uk/pdf/generate/?u=https://educationendowmentfoundation.org.uk/pdf/toolkit/?id=136&amp;t=Teaching%20and%20Learning%20Toolkit&amp;e=136&amp;s</w:t>
              </w:r>
            </w:hyperlink>
            <w:r w:rsidRPr="00F929DB">
              <w:rPr>
                <w:rFonts w:ascii="Arial" w:hAnsi="Arial" w:cs="Arial"/>
                <w:sz w:val="16"/>
                <w:szCs w:val="16"/>
              </w:rPr>
              <w:t>=</w:t>
            </w:r>
          </w:p>
          <w:p w14:paraId="74F5FB0F" w14:textId="52D7C0B5" w:rsidR="00125340" w:rsidRPr="00184444" w:rsidRDefault="00125340" w:rsidP="00361895">
            <w:pPr>
              <w:rPr>
                <w:rFonts w:ascii="Arial" w:hAnsi="Arial" w:cs="Arial"/>
                <w:sz w:val="16"/>
                <w:szCs w:val="16"/>
              </w:rPr>
            </w:pPr>
          </w:p>
        </w:tc>
        <w:tc>
          <w:tcPr>
            <w:tcW w:w="3260" w:type="dxa"/>
            <w:tcMar>
              <w:top w:w="57" w:type="dxa"/>
              <w:bottom w:w="57" w:type="dxa"/>
            </w:tcMar>
          </w:tcPr>
          <w:p w14:paraId="4ECE3EB3" w14:textId="77777777" w:rsidR="00184444" w:rsidRDefault="00184444" w:rsidP="00F7517C">
            <w:pPr>
              <w:rPr>
                <w:rFonts w:ascii="Arial" w:hAnsi="Arial" w:cs="Arial"/>
                <w:sz w:val="18"/>
                <w:szCs w:val="18"/>
              </w:rPr>
            </w:pPr>
            <w:r>
              <w:rPr>
                <w:rFonts w:ascii="Arial" w:hAnsi="Arial" w:cs="Arial"/>
                <w:sz w:val="18"/>
                <w:szCs w:val="18"/>
              </w:rPr>
              <w:t>Target Tracker data for the groups</w:t>
            </w:r>
          </w:p>
          <w:p w14:paraId="56177124" w14:textId="77777777" w:rsidR="00184444" w:rsidRDefault="00184444" w:rsidP="00F7517C">
            <w:pPr>
              <w:rPr>
                <w:rFonts w:ascii="Arial" w:hAnsi="Arial" w:cs="Arial"/>
                <w:sz w:val="18"/>
                <w:szCs w:val="18"/>
              </w:rPr>
            </w:pPr>
            <w:r>
              <w:rPr>
                <w:rFonts w:ascii="Arial" w:hAnsi="Arial" w:cs="Arial"/>
                <w:sz w:val="18"/>
                <w:szCs w:val="18"/>
              </w:rPr>
              <w:t>Pre and post testing data</w:t>
            </w:r>
          </w:p>
          <w:p w14:paraId="2359A9C3" w14:textId="77777777" w:rsidR="00184444" w:rsidRDefault="00184444" w:rsidP="00F7517C">
            <w:pPr>
              <w:rPr>
                <w:rFonts w:ascii="Arial" w:hAnsi="Arial" w:cs="Arial"/>
                <w:sz w:val="18"/>
                <w:szCs w:val="18"/>
              </w:rPr>
            </w:pPr>
            <w:r>
              <w:rPr>
                <w:rFonts w:ascii="Arial" w:hAnsi="Arial" w:cs="Arial"/>
                <w:sz w:val="18"/>
                <w:szCs w:val="18"/>
              </w:rPr>
              <w:t>Observations</w:t>
            </w:r>
          </w:p>
          <w:p w14:paraId="086F2669" w14:textId="1739E6D8" w:rsidR="00125340" w:rsidRPr="00004FB6" w:rsidRDefault="00125340" w:rsidP="00F7517C">
            <w:pPr>
              <w:rPr>
                <w:rFonts w:ascii="Arial" w:hAnsi="Arial" w:cs="Arial"/>
                <w:sz w:val="18"/>
                <w:szCs w:val="18"/>
              </w:rPr>
            </w:pPr>
          </w:p>
        </w:tc>
        <w:tc>
          <w:tcPr>
            <w:tcW w:w="1276" w:type="dxa"/>
          </w:tcPr>
          <w:p w14:paraId="2B21324F" w14:textId="7756E833" w:rsidR="00125340" w:rsidRPr="00004FB6" w:rsidRDefault="00A836FF" w:rsidP="00F929DB">
            <w:pPr>
              <w:rPr>
                <w:rFonts w:ascii="Arial" w:hAnsi="Arial" w:cs="Arial"/>
                <w:sz w:val="18"/>
                <w:szCs w:val="18"/>
              </w:rPr>
            </w:pPr>
            <w:r>
              <w:rPr>
                <w:rFonts w:ascii="Arial" w:hAnsi="Arial" w:cs="Arial"/>
                <w:sz w:val="18"/>
                <w:szCs w:val="18"/>
              </w:rPr>
              <w:t>Year 3 and 4 teachers</w:t>
            </w:r>
          </w:p>
        </w:tc>
        <w:tc>
          <w:tcPr>
            <w:tcW w:w="1984" w:type="dxa"/>
          </w:tcPr>
          <w:p w14:paraId="5D515299" w14:textId="77777777" w:rsidR="000B6D62" w:rsidRDefault="00D9718F" w:rsidP="00F929DB">
            <w:pPr>
              <w:rPr>
                <w:rFonts w:ascii="Arial" w:hAnsi="Arial" w:cs="Arial"/>
                <w:sz w:val="18"/>
                <w:szCs w:val="18"/>
              </w:rPr>
            </w:pPr>
            <w:r>
              <w:rPr>
                <w:rFonts w:ascii="Arial" w:hAnsi="Arial" w:cs="Arial"/>
                <w:sz w:val="18"/>
                <w:szCs w:val="18"/>
              </w:rPr>
              <w:t>TAs x 4 hours per day</w:t>
            </w:r>
          </w:p>
          <w:p w14:paraId="47438F32" w14:textId="7D3D9AE5" w:rsidR="00125340" w:rsidRDefault="000B6D62" w:rsidP="00F929DB">
            <w:pPr>
              <w:rPr>
                <w:rFonts w:ascii="Arial" w:hAnsi="Arial" w:cs="Arial"/>
                <w:sz w:val="18"/>
                <w:szCs w:val="18"/>
              </w:rPr>
            </w:pPr>
            <w:r>
              <w:rPr>
                <w:rFonts w:ascii="Arial" w:hAnsi="Arial" w:cs="Arial"/>
                <w:sz w:val="18"/>
                <w:szCs w:val="18"/>
              </w:rPr>
              <w:t>£11831</w:t>
            </w:r>
            <w:r w:rsidR="00D9718F">
              <w:rPr>
                <w:rFonts w:ascii="Arial" w:hAnsi="Arial" w:cs="Arial"/>
                <w:sz w:val="18"/>
                <w:szCs w:val="18"/>
              </w:rPr>
              <w:t xml:space="preserve"> </w:t>
            </w:r>
          </w:p>
          <w:p w14:paraId="7D2A8B01" w14:textId="77777777" w:rsidR="00D9718F" w:rsidRDefault="00D9718F" w:rsidP="00F929DB">
            <w:pPr>
              <w:rPr>
                <w:rFonts w:ascii="Arial" w:hAnsi="Arial" w:cs="Arial"/>
                <w:sz w:val="18"/>
                <w:szCs w:val="18"/>
              </w:rPr>
            </w:pPr>
          </w:p>
          <w:p w14:paraId="3393C1F6" w14:textId="05D951FA" w:rsidR="00D9718F" w:rsidRPr="00004FB6" w:rsidRDefault="00D9718F" w:rsidP="00F929DB">
            <w:pPr>
              <w:rPr>
                <w:rFonts w:ascii="Arial" w:hAnsi="Arial" w:cs="Arial"/>
                <w:sz w:val="18"/>
                <w:szCs w:val="18"/>
              </w:rPr>
            </w:pPr>
          </w:p>
        </w:tc>
      </w:tr>
      <w:tr w:rsidR="00D535AD" w:rsidRPr="002954A6" w14:paraId="72EB0784" w14:textId="77777777" w:rsidTr="00F929DB">
        <w:trPr>
          <w:trHeight w:hRule="exact" w:val="3078"/>
        </w:trPr>
        <w:tc>
          <w:tcPr>
            <w:tcW w:w="2235" w:type="dxa"/>
            <w:tcMar>
              <w:top w:w="57" w:type="dxa"/>
              <w:bottom w:w="57" w:type="dxa"/>
            </w:tcMar>
          </w:tcPr>
          <w:p w14:paraId="67F748AD" w14:textId="6B036259" w:rsidR="00D535AD" w:rsidRPr="00A836FF" w:rsidRDefault="00D535AD" w:rsidP="00F929DB">
            <w:pPr>
              <w:rPr>
                <w:rFonts w:ascii="Arial" w:hAnsi="Arial" w:cs="Arial"/>
                <w:sz w:val="18"/>
                <w:szCs w:val="18"/>
              </w:rPr>
            </w:pPr>
            <w:r w:rsidRPr="00A836FF">
              <w:rPr>
                <w:rFonts w:ascii="Arial" w:hAnsi="Arial" w:cs="Arial"/>
                <w:sz w:val="18"/>
                <w:szCs w:val="18"/>
              </w:rPr>
              <w:t>Pastoral work of Behaviour mentors</w:t>
            </w:r>
          </w:p>
        </w:tc>
        <w:tc>
          <w:tcPr>
            <w:tcW w:w="2409" w:type="dxa"/>
            <w:tcMar>
              <w:top w:w="57" w:type="dxa"/>
              <w:bottom w:w="57" w:type="dxa"/>
            </w:tcMar>
          </w:tcPr>
          <w:p w14:paraId="14ABFFD9" w14:textId="46206F4C" w:rsidR="00D535AD" w:rsidRPr="005825B7" w:rsidRDefault="00A836FF" w:rsidP="007F271A">
            <w:pPr>
              <w:rPr>
                <w:rFonts w:ascii="Arial" w:hAnsi="Arial" w:cs="Arial"/>
                <w:sz w:val="18"/>
                <w:szCs w:val="18"/>
                <w:highlight w:val="yellow"/>
              </w:rPr>
            </w:pPr>
            <w:r w:rsidRPr="00A836FF">
              <w:rPr>
                <w:rFonts w:ascii="Arial" w:hAnsi="Arial" w:cs="Arial"/>
                <w:sz w:val="18"/>
                <w:szCs w:val="18"/>
              </w:rPr>
              <w:t>Targeted work will be planned for any children demonstrating challenging behaviour or behaviour which is impacting on learning</w:t>
            </w:r>
          </w:p>
        </w:tc>
        <w:tc>
          <w:tcPr>
            <w:tcW w:w="3828" w:type="dxa"/>
            <w:tcMar>
              <w:top w:w="57" w:type="dxa"/>
              <w:bottom w:w="57" w:type="dxa"/>
            </w:tcMar>
          </w:tcPr>
          <w:p w14:paraId="65C05335" w14:textId="77777777" w:rsidR="00A836FF" w:rsidRPr="00A836FF" w:rsidRDefault="00A836FF" w:rsidP="00361895">
            <w:pPr>
              <w:rPr>
                <w:rFonts w:ascii="Arial" w:hAnsi="Arial" w:cs="Arial"/>
                <w:sz w:val="16"/>
                <w:szCs w:val="16"/>
                <w:highlight w:val="yellow"/>
              </w:rPr>
            </w:pPr>
            <w:r w:rsidRPr="00A836FF">
              <w:rPr>
                <w:noProof/>
                <w:sz w:val="16"/>
                <w:szCs w:val="16"/>
                <w:lang w:eastAsia="en-GB"/>
              </w:rPr>
              <w:drawing>
                <wp:inline distT="0" distB="0" distL="0" distR="0" wp14:anchorId="0916E19D" wp14:editId="4DDA0333">
                  <wp:extent cx="2293620" cy="4108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293620" cy="410845"/>
                          </a:xfrm>
                          <a:prstGeom prst="rect">
                            <a:avLst/>
                          </a:prstGeom>
                        </pic:spPr>
                      </pic:pic>
                    </a:graphicData>
                  </a:graphic>
                </wp:inline>
              </w:drawing>
            </w:r>
          </w:p>
          <w:p w14:paraId="48C4BB44" w14:textId="77777777" w:rsidR="00F929DB" w:rsidRDefault="00A836FF" w:rsidP="00361895">
            <w:pPr>
              <w:rPr>
                <w:sz w:val="16"/>
                <w:szCs w:val="16"/>
              </w:rPr>
            </w:pPr>
            <w:r w:rsidRPr="00A836FF">
              <w:rPr>
                <w:sz w:val="16"/>
                <w:szCs w:val="16"/>
              </w:rPr>
              <w:t>Behaviour interventions seek to improve attainment by reducing challenging behaviour. This entry covers interventions aimed at reducing a variety of behaviours, from low-level disruption to aggression, violence, bullying, substance abuse and general anti-social activities.</w:t>
            </w:r>
          </w:p>
          <w:p w14:paraId="415D13DF" w14:textId="77777777" w:rsidR="00F929DB" w:rsidRDefault="00F929DB" w:rsidP="00361895">
            <w:pPr>
              <w:rPr>
                <w:sz w:val="16"/>
                <w:szCs w:val="16"/>
              </w:rPr>
            </w:pPr>
          </w:p>
          <w:p w14:paraId="209F35F9" w14:textId="2744D563" w:rsidR="00F929DB" w:rsidRDefault="00F929DB" w:rsidP="00361895">
            <w:pPr>
              <w:rPr>
                <w:rFonts w:ascii="Arial" w:hAnsi="Arial" w:cs="Arial"/>
                <w:sz w:val="16"/>
                <w:szCs w:val="16"/>
              </w:rPr>
            </w:pPr>
            <w:hyperlink r:id="rId30" w:history="1">
              <w:r w:rsidRPr="00683EFA">
                <w:rPr>
                  <w:rStyle w:val="Hyperlink"/>
                  <w:rFonts w:ascii="Arial" w:hAnsi="Arial" w:cs="Arial"/>
                  <w:sz w:val="16"/>
                  <w:szCs w:val="16"/>
                </w:rPr>
                <w:t>https://educationendowmentfoundation.org.uk/pdf/generate/?u=https://educationendowmentfoundation.org.uk/pdf/toolkit/?id=151&amp;t=Teaching%20and%20Learning%20Toolkit&amp;e=151&amp;s</w:t>
              </w:r>
            </w:hyperlink>
            <w:r w:rsidRPr="00F929DB">
              <w:rPr>
                <w:rFonts w:ascii="Arial" w:hAnsi="Arial" w:cs="Arial"/>
                <w:sz w:val="16"/>
                <w:szCs w:val="16"/>
              </w:rPr>
              <w:t>=</w:t>
            </w:r>
          </w:p>
          <w:p w14:paraId="2582E9FF" w14:textId="5644989A" w:rsidR="00D535AD" w:rsidRPr="00A836FF" w:rsidRDefault="00D535AD" w:rsidP="00361895">
            <w:pPr>
              <w:rPr>
                <w:rFonts w:ascii="Arial" w:hAnsi="Arial" w:cs="Arial"/>
                <w:sz w:val="16"/>
                <w:szCs w:val="16"/>
                <w:highlight w:val="yellow"/>
              </w:rPr>
            </w:pPr>
          </w:p>
        </w:tc>
        <w:tc>
          <w:tcPr>
            <w:tcW w:w="3260" w:type="dxa"/>
            <w:tcMar>
              <w:top w:w="57" w:type="dxa"/>
              <w:bottom w:w="57" w:type="dxa"/>
            </w:tcMar>
          </w:tcPr>
          <w:p w14:paraId="5D739155" w14:textId="77777777" w:rsidR="00A836FF" w:rsidRDefault="00A836FF" w:rsidP="00F7517C">
            <w:pPr>
              <w:rPr>
                <w:rFonts w:ascii="Arial" w:hAnsi="Arial" w:cs="Arial"/>
                <w:sz w:val="16"/>
                <w:szCs w:val="16"/>
              </w:rPr>
            </w:pPr>
            <w:r>
              <w:rPr>
                <w:rFonts w:ascii="Arial" w:hAnsi="Arial" w:cs="Arial"/>
                <w:sz w:val="16"/>
                <w:szCs w:val="16"/>
              </w:rPr>
              <w:t>Logs on B/W to create reports as necessary</w:t>
            </w:r>
          </w:p>
          <w:p w14:paraId="2A579E06" w14:textId="1FDC31EA" w:rsidR="00D535AD" w:rsidRPr="00A836FF" w:rsidRDefault="00D535AD" w:rsidP="00F7517C">
            <w:pPr>
              <w:rPr>
                <w:rFonts w:ascii="Arial" w:hAnsi="Arial" w:cs="Arial"/>
                <w:sz w:val="16"/>
                <w:szCs w:val="16"/>
              </w:rPr>
            </w:pPr>
          </w:p>
        </w:tc>
        <w:tc>
          <w:tcPr>
            <w:tcW w:w="1276" w:type="dxa"/>
          </w:tcPr>
          <w:p w14:paraId="7E562378" w14:textId="1273A9B9" w:rsidR="00D535AD" w:rsidRPr="00004FB6" w:rsidRDefault="00A836FF" w:rsidP="00F929DB">
            <w:pPr>
              <w:rPr>
                <w:rFonts w:ascii="Arial" w:hAnsi="Arial" w:cs="Arial"/>
                <w:sz w:val="18"/>
                <w:szCs w:val="18"/>
              </w:rPr>
            </w:pPr>
            <w:r>
              <w:rPr>
                <w:rFonts w:ascii="Arial" w:hAnsi="Arial" w:cs="Arial"/>
                <w:sz w:val="18"/>
                <w:szCs w:val="18"/>
              </w:rPr>
              <w:t>YG/MG</w:t>
            </w:r>
          </w:p>
        </w:tc>
        <w:tc>
          <w:tcPr>
            <w:tcW w:w="1984" w:type="dxa"/>
          </w:tcPr>
          <w:p w14:paraId="499BA3E3" w14:textId="24DED83A" w:rsidR="00D535AD" w:rsidRPr="00004FB6" w:rsidRDefault="008F1890" w:rsidP="00F929DB">
            <w:pPr>
              <w:rPr>
                <w:rFonts w:ascii="Arial" w:hAnsi="Arial" w:cs="Arial"/>
                <w:sz w:val="18"/>
                <w:szCs w:val="18"/>
              </w:rPr>
            </w:pPr>
            <w:r>
              <w:rPr>
                <w:rFonts w:ascii="Arial" w:hAnsi="Arial" w:cs="Arial"/>
                <w:sz w:val="18"/>
                <w:szCs w:val="18"/>
              </w:rPr>
              <w:t>£22430</w:t>
            </w:r>
          </w:p>
        </w:tc>
      </w:tr>
      <w:tr w:rsidR="002954A6" w:rsidRPr="002954A6" w14:paraId="41234E55" w14:textId="77777777" w:rsidTr="00A33F73">
        <w:trPr>
          <w:trHeight w:hRule="exact" w:val="458"/>
        </w:trPr>
        <w:tc>
          <w:tcPr>
            <w:tcW w:w="13008" w:type="dxa"/>
            <w:gridSpan w:val="5"/>
            <w:tcMar>
              <w:top w:w="57" w:type="dxa"/>
              <w:bottom w:w="57" w:type="dxa"/>
            </w:tcMar>
          </w:tcPr>
          <w:p w14:paraId="2EEC666E" w14:textId="77777777" w:rsidR="00125340" w:rsidRDefault="00125340" w:rsidP="00361895">
            <w:pPr>
              <w:rPr>
                <w:rFonts w:ascii="Arial" w:hAnsi="Arial" w:cs="Arial"/>
                <w:b/>
              </w:rPr>
            </w:pPr>
            <w:r w:rsidRPr="002954A6">
              <w:rPr>
                <w:rFonts w:ascii="Arial" w:hAnsi="Arial" w:cs="Arial"/>
                <w:b/>
              </w:rPr>
              <w:lastRenderedPageBreak/>
              <w:t>Total budgeted cost</w:t>
            </w:r>
          </w:p>
          <w:p w14:paraId="47E2C693" w14:textId="77777777" w:rsidR="005825B7" w:rsidRDefault="005825B7" w:rsidP="00361895">
            <w:pPr>
              <w:rPr>
                <w:rFonts w:ascii="Arial" w:hAnsi="Arial" w:cs="Arial"/>
                <w:b/>
              </w:rPr>
            </w:pPr>
          </w:p>
          <w:p w14:paraId="3E432E17" w14:textId="77777777" w:rsidR="005825B7" w:rsidRDefault="005825B7" w:rsidP="00361895">
            <w:pPr>
              <w:rPr>
                <w:rFonts w:ascii="Arial" w:hAnsi="Arial" w:cs="Arial"/>
                <w:b/>
              </w:rPr>
            </w:pPr>
          </w:p>
          <w:p w14:paraId="72015916" w14:textId="61E8E26C" w:rsidR="005825B7" w:rsidRPr="002954A6" w:rsidRDefault="005825B7" w:rsidP="00361895">
            <w:pPr>
              <w:rPr>
                <w:rFonts w:ascii="Arial" w:hAnsi="Arial" w:cs="Arial"/>
              </w:rPr>
            </w:pPr>
          </w:p>
        </w:tc>
        <w:tc>
          <w:tcPr>
            <w:tcW w:w="1984" w:type="dxa"/>
          </w:tcPr>
          <w:p w14:paraId="38C38DCA" w14:textId="46CB33FD" w:rsidR="00125340" w:rsidRPr="002954A6" w:rsidRDefault="00F929DB" w:rsidP="000315F8">
            <w:pPr>
              <w:rPr>
                <w:rFonts w:ascii="Arial" w:hAnsi="Arial" w:cs="Arial"/>
                <w:sz w:val="18"/>
                <w:szCs w:val="18"/>
              </w:rPr>
            </w:pPr>
            <w:r>
              <w:rPr>
                <w:rFonts w:ascii="Arial" w:hAnsi="Arial" w:cs="Arial"/>
                <w:sz w:val="18"/>
                <w:szCs w:val="18"/>
              </w:rPr>
              <w:t>£34261</w:t>
            </w:r>
          </w:p>
        </w:tc>
      </w:tr>
      <w:tr w:rsidR="002954A6" w:rsidRPr="002954A6" w14:paraId="25EF4D10" w14:textId="77777777" w:rsidTr="004D3FC1">
        <w:trPr>
          <w:trHeight w:hRule="exact" w:val="312"/>
        </w:trPr>
        <w:tc>
          <w:tcPr>
            <w:tcW w:w="14992" w:type="dxa"/>
            <w:gridSpan w:val="6"/>
            <w:tcMar>
              <w:top w:w="57" w:type="dxa"/>
              <w:bottom w:w="57" w:type="dxa"/>
            </w:tcMar>
          </w:tcPr>
          <w:p w14:paraId="0280E574" w14:textId="7777777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t>Other approaches</w:t>
            </w:r>
          </w:p>
        </w:tc>
      </w:tr>
      <w:tr w:rsidR="002954A6" w:rsidRPr="002954A6" w14:paraId="74420E07" w14:textId="77777777" w:rsidTr="0004731E">
        <w:tc>
          <w:tcPr>
            <w:tcW w:w="2235" w:type="dxa"/>
            <w:tcMar>
              <w:top w:w="57" w:type="dxa"/>
              <w:bottom w:w="57" w:type="dxa"/>
            </w:tcMar>
          </w:tcPr>
          <w:p w14:paraId="686C21F3" w14:textId="77777777" w:rsidR="00125340" w:rsidRPr="002954A6" w:rsidRDefault="00125340" w:rsidP="00F929DB">
            <w:pPr>
              <w:rPr>
                <w:rFonts w:ascii="Arial" w:hAnsi="Arial" w:cs="Arial"/>
                <w:b/>
              </w:rPr>
            </w:pPr>
            <w:r w:rsidRPr="002954A6">
              <w:rPr>
                <w:rFonts w:ascii="Arial" w:hAnsi="Arial" w:cs="Arial"/>
                <w:b/>
              </w:rPr>
              <w:t>Desired outcome</w:t>
            </w:r>
          </w:p>
        </w:tc>
        <w:tc>
          <w:tcPr>
            <w:tcW w:w="2409" w:type="dxa"/>
            <w:tcMar>
              <w:top w:w="57" w:type="dxa"/>
              <w:bottom w:w="57" w:type="dxa"/>
            </w:tcMar>
          </w:tcPr>
          <w:p w14:paraId="175F4E88" w14:textId="77777777" w:rsidR="00125340" w:rsidRPr="002954A6" w:rsidRDefault="00125340" w:rsidP="00F929DB">
            <w:pPr>
              <w:rPr>
                <w:rFonts w:ascii="Arial" w:hAnsi="Arial" w:cs="Arial"/>
                <w:b/>
              </w:rPr>
            </w:pPr>
            <w:r w:rsidRPr="002954A6">
              <w:rPr>
                <w:rFonts w:ascii="Arial" w:hAnsi="Arial" w:cs="Arial"/>
                <w:b/>
              </w:rPr>
              <w:t>Chosen action/approach</w:t>
            </w:r>
          </w:p>
        </w:tc>
        <w:tc>
          <w:tcPr>
            <w:tcW w:w="3828" w:type="dxa"/>
            <w:tcMar>
              <w:top w:w="57" w:type="dxa"/>
              <w:bottom w:w="57" w:type="dxa"/>
            </w:tcMar>
          </w:tcPr>
          <w:p w14:paraId="3E54766C"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494FDDDB" w14:textId="77777777" w:rsidR="00125340" w:rsidRPr="002954A6" w:rsidRDefault="00125340" w:rsidP="00F929DB">
            <w:pPr>
              <w:rPr>
                <w:rFonts w:ascii="Arial" w:hAnsi="Arial" w:cs="Arial"/>
                <w:b/>
              </w:rPr>
            </w:pPr>
            <w:r w:rsidRPr="002954A6">
              <w:rPr>
                <w:rFonts w:ascii="Arial" w:hAnsi="Arial" w:cs="Arial"/>
                <w:b/>
              </w:rPr>
              <w:t>How will you ensure it is implemented well?</w:t>
            </w:r>
          </w:p>
        </w:tc>
        <w:tc>
          <w:tcPr>
            <w:tcW w:w="1276" w:type="dxa"/>
          </w:tcPr>
          <w:p w14:paraId="17FF057C" w14:textId="77777777" w:rsidR="00125340" w:rsidRPr="002954A6" w:rsidRDefault="00125340" w:rsidP="00F929DB">
            <w:pPr>
              <w:rPr>
                <w:rFonts w:ascii="Arial" w:hAnsi="Arial" w:cs="Arial"/>
                <w:b/>
              </w:rPr>
            </w:pPr>
            <w:r w:rsidRPr="002954A6">
              <w:rPr>
                <w:rFonts w:ascii="Arial" w:hAnsi="Arial" w:cs="Arial"/>
                <w:b/>
              </w:rPr>
              <w:t>Staff lead</w:t>
            </w:r>
          </w:p>
        </w:tc>
        <w:tc>
          <w:tcPr>
            <w:tcW w:w="1984" w:type="dxa"/>
          </w:tcPr>
          <w:p w14:paraId="2D82213E" w14:textId="77777777" w:rsidR="00125340" w:rsidRPr="00262114" w:rsidRDefault="00240F98" w:rsidP="00F929DB">
            <w:pPr>
              <w:rPr>
                <w:rFonts w:ascii="Arial" w:hAnsi="Arial" w:cs="Arial"/>
                <w:b/>
              </w:rPr>
            </w:pPr>
            <w:r w:rsidRPr="00262114">
              <w:rPr>
                <w:rFonts w:ascii="Arial" w:hAnsi="Arial" w:cs="Arial"/>
                <w:b/>
              </w:rPr>
              <w:t>When will you review implementation?</w:t>
            </w:r>
          </w:p>
        </w:tc>
      </w:tr>
      <w:tr w:rsidR="002954A6" w:rsidRPr="002954A6" w14:paraId="6186520C" w14:textId="77777777" w:rsidTr="004029AD">
        <w:trPr>
          <w:trHeight w:val="310"/>
        </w:trPr>
        <w:tc>
          <w:tcPr>
            <w:tcW w:w="2235" w:type="dxa"/>
            <w:tcMar>
              <w:top w:w="57" w:type="dxa"/>
              <w:bottom w:w="57" w:type="dxa"/>
            </w:tcMar>
          </w:tcPr>
          <w:p w14:paraId="25211FD3" w14:textId="29B6005B" w:rsidR="00125340" w:rsidRPr="00AE78F2" w:rsidRDefault="00F7517C" w:rsidP="007F271A">
            <w:pPr>
              <w:rPr>
                <w:rFonts w:ascii="Arial" w:hAnsi="Arial" w:cs="Arial"/>
                <w:sz w:val="18"/>
                <w:szCs w:val="18"/>
              </w:rPr>
            </w:pPr>
            <w:r>
              <w:rPr>
                <w:rFonts w:ascii="Arial" w:hAnsi="Arial" w:cs="Arial"/>
                <w:sz w:val="18"/>
                <w:szCs w:val="18"/>
              </w:rPr>
              <w:t>Close the gap between PP attendance and non-PP attendance.</w:t>
            </w:r>
          </w:p>
        </w:tc>
        <w:tc>
          <w:tcPr>
            <w:tcW w:w="2409" w:type="dxa"/>
            <w:tcMar>
              <w:top w:w="57" w:type="dxa"/>
              <w:bottom w:w="57" w:type="dxa"/>
            </w:tcMar>
          </w:tcPr>
          <w:p w14:paraId="430FCD68" w14:textId="77777777" w:rsidR="00EF2A09" w:rsidRDefault="008326CA" w:rsidP="00EF2A09">
            <w:pPr>
              <w:rPr>
                <w:rFonts w:ascii="Arial" w:hAnsi="Arial" w:cs="Arial"/>
                <w:sz w:val="18"/>
                <w:szCs w:val="18"/>
              </w:rPr>
            </w:pPr>
            <w:r>
              <w:rPr>
                <w:rFonts w:ascii="Arial" w:hAnsi="Arial" w:cs="Arial"/>
                <w:sz w:val="18"/>
                <w:szCs w:val="18"/>
              </w:rPr>
              <w:t>1] Letters home to PP parents that compare their child’s attendance to the rest of the year.</w:t>
            </w:r>
          </w:p>
          <w:p w14:paraId="43C386BF" w14:textId="77777777" w:rsidR="008326CA" w:rsidRDefault="008326CA" w:rsidP="00EF2A09">
            <w:pPr>
              <w:rPr>
                <w:rFonts w:ascii="Arial" w:hAnsi="Arial" w:cs="Arial"/>
                <w:sz w:val="18"/>
                <w:szCs w:val="18"/>
              </w:rPr>
            </w:pPr>
            <w:r>
              <w:rPr>
                <w:rFonts w:ascii="Arial" w:hAnsi="Arial" w:cs="Arial"/>
                <w:sz w:val="18"/>
                <w:szCs w:val="18"/>
              </w:rPr>
              <w:t xml:space="preserve">2] ‘In it to win it’ prize. </w:t>
            </w:r>
          </w:p>
          <w:p w14:paraId="1CA290C3" w14:textId="77777777" w:rsidR="009B1D43" w:rsidRDefault="009B1D43" w:rsidP="00EF2A09">
            <w:pPr>
              <w:rPr>
                <w:rFonts w:ascii="Arial" w:hAnsi="Arial" w:cs="Arial"/>
                <w:sz w:val="18"/>
                <w:szCs w:val="18"/>
              </w:rPr>
            </w:pPr>
            <w:r>
              <w:rPr>
                <w:rFonts w:ascii="Arial" w:hAnsi="Arial" w:cs="Arial"/>
                <w:sz w:val="18"/>
                <w:szCs w:val="18"/>
              </w:rPr>
              <w:t xml:space="preserve">3] To continue the family learning trips. </w:t>
            </w:r>
          </w:p>
          <w:p w14:paraId="4E46B61A" w14:textId="55A85346" w:rsidR="00D535AD" w:rsidRPr="00AE78F2" w:rsidRDefault="00D535AD" w:rsidP="00EF2A09">
            <w:pPr>
              <w:rPr>
                <w:rFonts w:ascii="Arial" w:hAnsi="Arial" w:cs="Arial"/>
                <w:sz w:val="18"/>
                <w:szCs w:val="18"/>
              </w:rPr>
            </w:pPr>
            <w:r>
              <w:rPr>
                <w:rFonts w:ascii="Arial" w:hAnsi="Arial" w:cs="Arial"/>
                <w:sz w:val="18"/>
                <w:szCs w:val="18"/>
              </w:rPr>
              <w:t>4) EWO work</w:t>
            </w:r>
          </w:p>
        </w:tc>
        <w:tc>
          <w:tcPr>
            <w:tcW w:w="3828" w:type="dxa"/>
            <w:tcMar>
              <w:top w:w="57" w:type="dxa"/>
              <w:bottom w:w="57" w:type="dxa"/>
            </w:tcMar>
          </w:tcPr>
          <w:p w14:paraId="6C7A466E" w14:textId="77777777" w:rsidR="00EF2A09" w:rsidRDefault="009B1D43" w:rsidP="00D8454C">
            <w:pPr>
              <w:rPr>
                <w:rFonts w:ascii="Arial" w:hAnsi="Arial" w:cs="Arial"/>
                <w:sz w:val="18"/>
                <w:szCs w:val="18"/>
              </w:rPr>
            </w:pPr>
            <w:r>
              <w:rPr>
                <w:rFonts w:ascii="Arial" w:hAnsi="Arial" w:cs="Arial"/>
                <w:sz w:val="18"/>
                <w:szCs w:val="18"/>
              </w:rPr>
              <w:t>“</w:t>
            </w:r>
            <w:r w:rsidRPr="009B1D43">
              <w:rPr>
                <w:rFonts w:ascii="Arial" w:hAnsi="Arial" w:cs="Arial"/>
                <w:sz w:val="18"/>
                <w:szCs w:val="18"/>
              </w:rPr>
              <w:t>Parents play a crucial role in supporting their children’s learning, and levels of parental engagement are consistently associated with better academic outcomes. Evidence from our Teaching and Learning Toolkit suggests that effective parental engagement can lead to learning gains of +3 months over the course of a year.</w:t>
            </w:r>
            <w:r>
              <w:rPr>
                <w:rFonts w:ascii="Arial" w:hAnsi="Arial" w:cs="Arial"/>
                <w:sz w:val="18"/>
                <w:szCs w:val="18"/>
              </w:rPr>
              <w:t>”</w:t>
            </w:r>
          </w:p>
          <w:p w14:paraId="2B3DAAC7" w14:textId="0F6200AD" w:rsidR="009B1D43" w:rsidRPr="00AE78F2" w:rsidRDefault="009B1D43" w:rsidP="00D8454C">
            <w:pPr>
              <w:rPr>
                <w:rFonts w:ascii="Arial" w:hAnsi="Arial" w:cs="Arial"/>
                <w:sz w:val="18"/>
                <w:szCs w:val="18"/>
              </w:rPr>
            </w:pPr>
            <w:r>
              <w:rPr>
                <w:rFonts w:ascii="Arial" w:hAnsi="Arial" w:cs="Arial"/>
                <w:sz w:val="18"/>
                <w:szCs w:val="18"/>
              </w:rPr>
              <w:t>(</w:t>
            </w:r>
            <w:hyperlink r:id="rId31" w:history="1">
              <w:r w:rsidRPr="009B1D43">
                <w:rPr>
                  <w:color w:val="0000FF"/>
                  <w:u w:val="single"/>
                </w:rPr>
                <w:t>https://educationendowmentfoundation.org.uk/tools/guidance-reports/working-with-parents-to-support-childrens-learning/</w:t>
              </w:r>
            </w:hyperlink>
            <w:r>
              <w:t>)</w:t>
            </w:r>
          </w:p>
        </w:tc>
        <w:tc>
          <w:tcPr>
            <w:tcW w:w="3260" w:type="dxa"/>
            <w:tcMar>
              <w:top w:w="57" w:type="dxa"/>
              <w:bottom w:w="57" w:type="dxa"/>
            </w:tcMar>
          </w:tcPr>
          <w:p w14:paraId="28B1A0F5" w14:textId="77777777" w:rsidR="00125340" w:rsidRDefault="009B1D43" w:rsidP="00F929DB">
            <w:pPr>
              <w:rPr>
                <w:rFonts w:ascii="Arial" w:hAnsi="Arial" w:cs="Arial"/>
                <w:sz w:val="18"/>
                <w:szCs w:val="18"/>
              </w:rPr>
            </w:pPr>
            <w:r>
              <w:rPr>
                <w:rFonts w:ascii="Arial" w:hAnsi="Arial" w:cs="Arial"/>
                <w:sz w:val="18"/>
                <w:szCs w:val="18"/>
              </w:rPr>
              <w:t>1 &amp; 2 = Regular PP monitoring with attendance officer.</w:t>
            </w:r>
          </w:p>
          <w:p w14:paraId="4178B1BE" w14:textId="77777777" w:rsidR="009B1D43" w:rsidRDefault="009B1D43" w:rsidP="00F929DB">
            <w:pPr>
              <w:rPr>
                <w:rFonts w:ascii="Arial" w:hAnsi="Arial" w:cs="Arial"/>
                <w:sz w:val="18"/>
                <w:szCs w:val="18"/>
              </w:rPr>
            </w:pPr>
          </w:p>
          <w:p w14:paraId="2F550AB7" w14:textId="4E479E97" w:rsidR="009B1D43" w:rsidRPr="00AE78F2" w:rsidRDefault="009B1D43" w:rsidP="00F929DB">
            <w:pPr>
              <w:rPr>
                <w:rFonts w:ascii="Arial" w:hAnsi="Arial" w:cs="Arial"/>
                <w:sz w:val="18"/>
                <w:szCs w:val="18"/>
              </w:rPr>
            </w:pPr>
            <w:r>
              <w:rPr>
                <w:rFonts w:ascii="Arial" w:hAnsi="Arial" w:cs="Arial"/>
                <w:sz w:val="18"/>
                <w:szCs w:val="18"/>
              </w:rPr>
              <w:t>3 = Data impact report from family learning trips.</w:t>
            </w:r>
          </w:p>
        </w:tc>
        <w:tc>
          <w:tcPr>
            <w:tcW w:w="1276" w:type="dxa"/>
          </w:tcPr>
          <w:p w14:paraId="576446B1" w14:textId="31CDA610" w:rsidR="00125340" w:rsidRDefault="00A836FF" w:rsidP="00F929DB">
            <w:pPr>
              <w:rPr>
                <w:rFonts w:ascii="Arial" w:hAnsi="Arial" w:cs="Arial"/>
                <w:sz w:val="18"/>
                <w:szCs w:val="18"/>
              </w:rPr>
            </w:pPr>
            <w:r>
              <w:rPr>
                <w:rFonts w:ascii="Arial" w:hAnsi="Arial" w:cs="Arial"/>
                <w:sz w:val="18"/>
                <w:szCs w:val="18"/>
              </w:rPr>
              <w:t>SB/ CE</w:t>
            </w:r>
          </w:p>
          <w:p w14:paraId="6C88C9AC" w14:textId="60FD139B" w:rsidR="009B1D43" w:rsidRPr="00AE78F2" w:rsidRDefault="009B1D43" w:rsidP="00F929DB">
            <w:pPr>
              <w:rPr>
                <w:rFonts w:ascii="Arial" w:hAnsi="Arial" w:cs="Arial"/>
                <w:sz w:val="18"/>
                <w:szCs w:val="18"/>
              </w:rPr>
            </w:pPr>
          </w:p>
        </w:tc>
        <w:tc>
          <w:tcPr>
            <w:tcW w:w="1984" w:type="dxa"/>
          </w:tcPr>
          <w:p w14:paraId="15AECD91" w14:textId="77777777" w:rsidR="00125340" w:rsidRDefault="009B1D43" w:rsidP="00F929DB">
            <w:pPr>
              <w:rPr>
                <w:rFonts w:ascii="Arial" w:hAnsi="Arial" w:cs="Arial"/>
                <w:sz w:val="18"/>
                <w:szCs w:val="18"/>
              </w:rPr>
            </w:pPr>
            <w:r>
              <w:rPr>
                <w:rFonts w:ascii="Arial" w:hAnsi="Arial" w:cs="Arial"/>
                <w:sz w:val="18"/>
                <w:szCs w:val="18"/>
              </w:rPr>
              <w:t>Termly</w:t>
            </w:r>
          </w:p>
          <w:p w14:paraId="56ADB85B" w14:textId="288F1F41" w:rsidR="00D535AD" w:rsidRPr="00AE78F2" w:rsidRDefault="00D535AD" w:rsidP="00F929DB">
            <w:pPr>
              <w:rPr>
                <w:rFonts w:ascii="Arial" w:hAnsi="Arial" w:cs="Arial"/>
                <w:sz w:val="18"/>
                <w:szCs w:val="18"/>
              </w:rPr>
            </w:pPr>
          </w:p>
        </w:tc>
      </w:tr>
      <w:tr w:rsidR="005825B7" w:rsidRPr="002954A6" w14:paraId="6D94766D" w14:textId="77777777" w:rsidTr="004029AD">
        <w:trPr>
          <w:trHeight w:val="310"/>
        </w:trPr>
        <w:tc>
          <w:tcPr>
            <w:tcW w:w="2235" w:type="dxa"/>
            <w:tcMar>
              <w:top w:w="57" w:type="dxa"/>
              <w:bottom w:w="57" w:type="dxa"/>
            </w:tcMar>
          </w:tcPr>
          <w:p w14:paraId="03287278" w14:textId="3DAA5A6B" w:rsidR="005825B7" w:rsidRDefault="005825B7" w:rsidP="007F271A">
            <w:pPr>
              <w:rPr>
                <w:rFonts w:ascii="Arial" w:hAnsi="Arial" w:cs="Arial"/>
                <w:sz w:val="18"/>
                <w:szCs w:val="18"/>
              </w:rPr>
            </w:pPr>
            <w:r>
              <w:rPr>
                <w:rFonts w:ascii="Arial" w:hAnsi="Arial" w:cs="Arial"/>
                <w:sz w:val="18"/>
                <w:szCs w:val="18"/>
              </w:rPr>
              <w:t>Uniform</w:t>
            </w:r>
          </w:p>
        </w:tc>
        <w:tc>
          <w:tcPr>
            <w:tcW w:w="2409" w:type="dxa"/>
            <w:tcMar>
              <w:top w:w="57" w:type="dxa"/>
              <w:bottom w:w="57" w:type="dxa"/>
            </w:tcMar>
          </w:tcPr>
          <w:p w14:paraId="41BC23EF" w14:textId="7BC8CBC4" w:rsidR="005825B7" w:rsidRDefault="00A836FF" w:rsidP="00EF2A09">
            <w:pPr>
              <w:rPr>
                <w:rFonts w:ascii="Arial" w:hAnsi="Arial" w:cs="Arial"/>
                <w:sz w:val="18"/>
                <w:szCs w:val="18"/>
              </w:rPr>
            </w:pPr>
            <w:r>
              <w:rPr>
                <w:rFonts w:ascii="Arial" w:hAnsi="Arial" w:cs="Arial"/>
                <w:sz w:val="18"/>
                <w:szCs w:val="18"/>
              </w:rPr>
              <w:t>PP children to receive a uniform pack from school</w:t>
            </w:r>
          </w:p>
        </w:tc>
        <w:tc>
          <w:tcPr>
            <w:tcW w:w="3828" w:type="dxa"/>
            <w:tcMar>
              <w:top w:w="57" w:type="dxa"/>
              <w:bottom w:w="57" w:type="dxa"/>
            </w:tcMar>
          </w:tcPr>
          <w:p w14:paraId="479D5570" w14:textId="77777777" w:rsidR="00F929DB" w:rsidRDefault="00A836FF" w:rsidP="00D8454C">
            <w:pPr>
              <w:rPr>
                <w:rFonts w:ascii="Arial" w:hAnsi="Arial" w:cs="Arial"/>
                <w:sz w:val="18"/>
                <w:szCs w:val="18"/>
              </w:rPr>
            </w:pPr>
            <w:r>
              <w:rPr>
                <w:rFonts w:ascii="Arial" w:hAnsi="Arial" w:cs="Arial"/>
                <w:sz w:val="18"/>
                <w:szCs w:val="18"/>
              </w:rPr>
              <w:t xml:space="preserve">Evidence from school questionnaires demonstrates that it is important to make sure that ALL children feel part of the school and wearing the uniform is crucial to this. </w:t>
            </w:r>
          </w:p>
          <w:p w14:paraId="2ABD86BF" w14:textId="77777777" w:rsidR="00F929DB" w:rsidRDefault="00F929DB" w:rsidP="00D8454C">
            <w:pPr>
              <w:rPr>
                <w:rFonts w:ascii="Arial" w:hAnsi="Arial" w:cs="Arial"/>
                <w:sz w:val="18"/>
                <w:szCs w:val="18"/>
              </w:rPr>
            </w:pPr>
          </w:p>
          <w:p w14:paraId="5DE5EB67" w14:textId="427238A3" w:rsidR="00F929DB" w:rsidRDefault="00F929DB" w:rsidP="00D8454C">
            <w:pPr>
              <w:rPr>
                <w:rFonts w:ascii="Arial" w:hAnsi="Arial" w:cs="Arial"/>
                <w:sz w:val="18"/>
                <w:szCs w:val="18"/>
              </w:rPr>
            </w:pPr>
            <w:hyperlink r:id="rId32" w:history="1">
              <w:r w:rsidRPr="00683EFA">
                <w:rPr>
                  <w:rStyle w:val="Hyperlink"/>
                  <w:rFonts w:ascii="Arial" w:hAnsi="Arial" w:cs="Arial"/>
                  <w:sz w:val="18"/>
                  <w:szCs w:val="18"/>
                </w:rPr>
                <w:t>https://educationendowmentfoundation.org.uk/evidence-summaries/teaching-learning-toolkit/school-uniform/</w:t>
              </w:r>
            </w:hyperlink>
          </w:p>
          <w:p w14:paraId="69BB6675" w14:textId="0F5C2AE2" w:rsidR="005825B7" w:rsidRDefault="005825B7" w:rsidP="00D8454C">
            <w:pPr>
              <w:rPr>
                <w:rFonts w:ascii="Arial" w:hAnsi="Arial" w:cs="Arial"/>
                <w:sz w:val="18"/>
                <w:szCs w:val="18"/>
              </w:rPr>
            </w:pPr>
          </w:p>
        </w:tc>
        <w:tc>
          <w:tcPr>
            <w:tcW w:w="3260" w:type="dxa"/>
            <w:tcMar>
              <w:top w:w="57" w:type="dxa"/>
              <w:bottom w:w="57" w:type="dxa"/>
            </w:tcMar>
          </w:tcPr>
          <w:p w14:paraId="55569728" w14:textId="2EFE41EF" w:rsidR="005825B7" w:rsidRDefault="00A836FF" w:rsidP="00F929DB">
            <w:pPr>
              <w:rPr>
                <w:rFonts w:ascii="Arial" w:hAnsi="Arial" w:cs="Arial"/>
                <w:sz w:val="18"/>
                <w:szCs w:val="18"/>
              </w:rPr>
            </w:pPr>
            <w:r>
              <w:rPr>
                <w:rFonts w:ascii="Arial" w:hAnsi="Arial" w:cs="Arial"/>
                <w:sz w:val="18"/>
                <w:szCs w:val="18"/>
              </w:rPr>
              <w:t xml:space="preserve">Office to email PP parents and packs put together for collection </w:t>
            </w:r>
          </w:p>
        </w:tc>
        <w:tc>
          <w:tcPr>
            <w:tcW w:w="1276" w:type="dxa"/>
          </w:tcPr>
          <w:p w14:paraId="75F1AEA6" w14:textId="13AB15D8" w:rsidR="005825B7" w:rsidRDefault="00A836FF" w:rsidP="00F929DB">
            <w:pPr>
              <w:rPr>
                <w:rFonts w:ascii="Arial" w:hAnsi="Arial" w:cs="Arial"/>
                <w:sz w:val="18"/>
                <w:szCs w:val="18"/>
              </w:rPr>
            </w:pPr>
            <w:r>
              <w:rPr>
                <w:rFonts w:ascii="Arial" w:hAnsi="Arial" w:cs="Arial"/>
                <w:sz w:val="18"/>
                <w:szCs w:val="18"/>
              </w:rPr>
              <w:t>BB/GB/CE</w:t>
            </w:r>
          </w:p>
        </w:tc>
        <w:tc>
          <w:tcPr>
            <w:tcW w:w="1984" w:type="dxa"/>
          </w:tcPr>
          <w:p w14:paraId="564A489F" w14:textId="387148B0" w:rsidR="005825B7" w:rsidRDefault="00D9718F" w:rsidP="00F929DB">
            <w:pPr>
              <w:rPr>
                <w:rFonts w:ascii="Arial" w:hAnsi="Arial" w:cs="Arial"/>
                <w:sz w:val="18"/>
                <w:szCs w:val="18"/>
              </w:rPr>
            </w:pPr>
            <w:r>
              <w:rPr>
                <w:rFonts w:ascii="Arial" w:hAnsi="Arial" w:cs="Arial"/>
                <w:sz w:val="18"/>
                <w:szCs w:val="18"/>
              </w:rPr>
              <w:t>£4115.25 –initial</w:t>
            </w:r>
          </w:p>
          <w:p w14:paraId="7725E295" w14:textId="77777777" w:rsidR="00D9718F" w:rsidRDefault="00D9718F" w:rsidP="00F929DB">
            <w:pPr>
              <w:rPr>
                <w:rFonts w:ascii="Arial" w:hAnsi="Arial" w:cs="Arial"/>
                <w:sz w:val="18"/>
                <w:szCs w:val="18"/>
              </w:rPr>
            </w:pPr>
            <w:r>
              <w:rPr>
                <w:rFonts w:ascii="Arial" w:hAnsi="Arial" w:cs="Arial"/>
                <w:sz w:val="18"/>
                <w:szCs w:val="18"/>
              </w:rPr>
              <w:t>£4115.25- replacements</w:t>
            </w:r>
          </w:p>
          <w:p w14:paraId="53C5FD55" w14:textId="407AFABB" w:rsidR="00D9718F" w:rsidRDefault="00D9718F" w:rsidP="00F929DB">
            <w:pPr>
              <w:rPr>
                <w:rFonts w:ascii="Arial" w:hAnsi="Arial" w:cs="Arial"/>
                <w:sz w:val="18"/>
                <w:szCs w:val="18"/>
              </w:rPr>
            </w:pPr>
            <w:r>
              <w:rPr>
                <w:rFonts w:ascii="Arial" w:hAnsi="Arial" w:cs="Arial"/>
                <w:sz w:val="18"/>
                <w:szCs w:val="18"/>
              </w:rPr>
              <w:t xml:space="preserve">Book bags- </w:t>
            </w:r>
            <w:r w:rsidR="00231138">
              <w:rPr>
                <w:rFonts w:ascii="Arial" w:hAnsi="Arial" w:cs="Arial"/>
                <w:sz w:val="18"/>
                <w:szCs w:val="18"/>
              </w:rPr>
              <w:t>£465</w:t>
            </w:r>
          </w:p>
        </w:tc>
      </w:tr>
      <w:tr w:rsidR="00D535AD" w:rsidRPr="002954A6" w14:paraId="5AA4D7C8" w14:textId="77777777" w:rsidTr="00F929DB">
        <w:trPr>
          <w:trHeight w:val="2044"/>
        </w:trPr>
        <w:tc>
          <w:tcPr>
            <w:tcW w:w="2235" w:type="dxa"/>
            <w:tcMar>
              <w:top w:w="57" w:type="dxa"/>
              <w:bottom w:w="57" w:type="dxa"/>
            </w:tcMar>
          </w:tcPr>
          <w:p w14:paraId="5C3D666D" w14:textId="7C10DA5D" w:rsidR="00D535AD" w:rsidRDefault="00D535AD" w:rsidP="007F271A">
            <w:pPr>
              <w:rPr>
                <w:rFonts w:ascii="Arial" w:hAnsi="Arial" w:cs="Arial"/>
                <w:sz w:val="18"/>
                <w:szCs w:val="18"/>
              </w:rPr>
            </w:pPr>
            <w:r>
              <w:rPr>
                <w:rFonts w:ascii="Arial" w:hAnsi="Arial" w:cs="Arial"/>
                <w:sz w:val="18"/>
                <w:szCs w:val="18"/>
              </w:rPr>
              <w:t>School Social Worker</w:t>
            </w:r>
          </w:p>
        </w:tc>
        <w:tc>
          <w:tcPr>
            <w:tcW w:w="2409" w:type="dxa"/>
            <w:tcMar>
              <w:top w:w="57" w:type="dxa"/>
              <w:bottom w:w="57" w:type="dxa"/>
            </w:tcMar>
          </w:tcPr>
          <w:p w14:paraId="3A8F5497" w14:textId="543E4A5B" w:rsidR="00D535AD" w:rsidRDefault="00A836FF" w:rsidP="00EF2A09">
            <w:pPr>
              <w:rPr>
                <w:rFonts w:ascii="Arial" w:hAnsi="Arial" w:cs="Arial"/>
                <w:sz w:val="18"/>
                <w:szCs w:val="18"/>
              </w:rPr>
            </w:pPr>
            <w:r>
              <w:rPr>
                <w:rFonts w:ascii="Arial" w:hAnsi="Arial" w:cs="Arial"/>
                <w:sz w:val="18"/>
                <w:szCs w:val="18"/>
              </w:rPr>
              <w:t xml:space="preserve">School SW to work with individual children and small groups (when C-19 restrictions are lifted) ad crucially liaise with parents and families in need </w:t>
            </w:r>
          </w:p>
        </w:tc>
        <w:tc>
          <w:tcPr>
            <w:tcW w:w="3828" w:type="dxa"/>
            <w:tcMar>
              <w:top w:w="57" w:type="dxa"/>
              <w:bottom w:w="57" w:type="dxa"/>
            </w:tcMar>
          </w:tcPr>
          <w:p w14:paraId="3331875A" w14:textId="77777777" w:rsidR="00F929DB" w:rsidRDefault="00A836FF" w:rsidP="00D8454C">
            <w:pPr>
              <w:rPr>
                <w:rFonts w:ascii="Arial" w:hAnsi="Arial" w:cs="Arial"/>
                <w:sz w:val="18"/>
                <w:szCs w:val="18"/>
              </w:rPr>
            </w:pPr>
            <w:r>
              <w:rPr>
                <w:noProof/>
                <w:lang w:eastAsia="en-GB"/>
              </w:rPr>
              <w:drawing>
                <wp:inline distT="0" distB="0" distL="0" distR="0" wp14:anchorId="58580785" wp14:editId="442566C9">
                  <wp:extent cx="2293620" cy="314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293620" cy="314325"/>
                          </a:xfrm>
                          <a:prstGeom prst="rect">
                            <a:avLst/>
                          </a:prstGeom>
                        </pic:spPr>
                      </pic:pic>
                    </a:graphicData>
                  </a:graphic>
                </wp:inline>
              </w:drawing>
            </w:r>
          </w:p>
          <w:p w14:paraId="79B602FA" w14:textId="77777777" w:rsidR="00F929DB" w:rsidRDefault="00F929DB" w:rsidP="00D8454C">
            <w:r>
              <w:t>“We define parental engagement as the involvement of parents in supporting their children’s academic learning. It includes: approaches and programmes which aim to develop parental skills such as literacy or IT skills; general approaches which encourage parents to support their children with, for example reading or homework; the involvement of parents in their children’s learning activities; and more intensive programmes for families in crisis.”</w:t>
            </w:r>
          </w:p>
          <w:p w14:paraId="733FD205" w14:textId="4ACDFA1B" w:rsidR="00F929DB" w:rsidRDefault="00F929DB" w:rsidP="00D8454C">
            <w:pPr>
              <w:rPr>
                <w:rFonts w:ascii="Arial" w:hAnsi="Arial" w:cs="Arial"/>
                <w:sz w:val="18"/>
                <w:szCs w:val="18"/>
              </w:rPr>
            </w:pPr>
            <w:hyperlink r:id="rId34" w:history="1">
              <w:r w:rsidRPr="00683EFA">
                <w:rPr>
                  <w:rStyle w:val="Hyperlink"/>
                  <w:rFonts w:ascii="Arial" w:hAnsi="Arial" w:cs="Arial"/>
                  <w:sz w:val="18"/>
                  <w:szCs w:val="18"/>
                </w:rPr>
                <w:t>https://educationendowmentfoundation.org.uk/pdf/generate/?u=https://educationendowmentfoundation.org.uk/pdf/toolkit/?id=139&amp;t=Teaching%20and%20Learning%20Toolkit&amp;e=139&amp;s</w:t>
              </w:r>
            </w:hyperlink>
            <w:r w:rsidRPr="00F929DB">
              <w:rPr>
                <w:rFonts w:ascii="Arial" w:hAnsi="Arial" w:cs="Arial"/>
                <w:sz w:val="18"/>
                <w:szCs w:val="18"/>
              </w:rPr>
              <w:t>=</w:t>
            </w:r>
          </w:p>
          <w:p w14:paraId="27ACFB66" w14:textId="48F828BE" w:rsidR="00D535AD" w:rsidRDefault="00D535AD" w:rsidP="00D8454C">
            <w:pPr>
              <w:rPr>
                <w:rFonts w:ascii="Arial" w:hAnsi="Arial" w:cs="Arial"/>
                <w:sz w:val="18"/>
                <w:szCs w:val="18"/>
              </w:rPr>
            </w:pPr>
          </w:p>
        </w:tc>
        <w:tc>
          <w:tcPr>
            <w:tcW w:w="3260" w:type="dxa"/>
            <w:tcMar>
              <w:top w:w="57" w:type="dxa"/>
              <w:bottom w:w="57" w:type="dxa"/>
            </w:tcMar>
          </w:tcPr>
          <w:p w14:paraId="32354A07" w14:textId="77777777" w:rsidR="00D535AD" w:rsidRDefault="00D535AD" w:rsidP="00F929DB">
            <w:pPr>
              <w:rPr>
                <w:rFonts w:ascii="Arial" w:hAnsi="Arial" w:cs="Arial"/>
                <w:sz w:val="18"/>
                <w:szCs w:val="18"/>
              </w:rPr>
            </w:pPr>
          </w:p>
        </w:tc>
        <w:tc>
          <w:tcPr>
            <w:tcW w:w="1276" w:type="dxa"/>
          </w:tcPr>
          <w:p w14:paraId="4165BD71" w14:textId="77777777" w:rsidR="00D535AD" w:rsidRDefault="00D535AD" w:rsidP="00F929DB">
            <w:pPr>
              <w:rPr>
                <w:rFonts w:ascii="Arial" w:hAnsi="Arial" w:cs="Arial"/>
                <w:sz w:val="18"/>
                <w:szCs w:val="18"/>
              </w:rPr>
            </w:pPr>
          </w:p>
        </w:tc>
        <w:tc>
          <w:tcPr>
            <w:tcW w:w="1984" w:type="dxa"/>
          </w:tcPr>
          <w:p w14:paraId="77217C27" w14:textId="0075CFDA" w:rsidR="00D535AD" w:rsidRDefault="00D535AD" w:rsidP="00F929DB">
            <w:pPr>
              <w:rPr>
                <w:rFonts w:ascii="Arial" w:hAnsi="Arial" w:cs="Arial"/>
                <w:sz w:val="18"/>
                <w:szCs w:val="18"/>
              </w:rPr>
            </w:pPr>
            <w:r>
              <w:rPr>
                <w:rFonts w:ascii="Arial" w:hAnsi="Arial" w:cs="Arial"/>
                <w:sz w:val="18"/>
                <w:szCs w:val="18"/>
              </w:rPr>
              <w:t>£20000</w:t>
            </w:r>
          </w:p>
        </w:tc>
      </w:tr>
      <w:tr w:rsidR="002954A6" w:rsidRPr="002954A6" w14:paraId="6A122951" w14:textId="77777777" w:rsidTr="00A33F73">
        <w:tc>
          <w:tcPr>
            <w:tcW w:w="13008" w:type="dxa"/>
            <w:gridSpan w:val="5"/>
            <w:tcMar>
              <w:top w:w="57" w:type="dxa"/>
              <w:bottom w:w="57" w:type="dxa"/>
            </w:tcMar>
          </w:tcPr>
          <w:p w14:paraId="01976B0A" w14:textId="3CF8C9DF" w:rsidR="00125340" w:rsidRPr="002954A6" w:rsidRDefault="00125340" w:rsidP="000B25ED">
            <w:pPr>
              <w:jc w:val="right"/>
              <w:rPr>
                <w:rFonts w:ascii="Arial" w:hAnsi="Arial" w:cs="Arial"/>
                <w:b/>
              </w:rPr>
            </w:pPr>
            <w:r w:rsidRPr="002954A6">
              <w:rPr>
                <w:rFonts w:ascii="Arial" w:hAnsi="Arial" w:cs="Arial"/>
                <w:b/>
              </w:rPr>
              <w:t>Total budgeted cost</w:t>
            </w:r>
          </w:p>
        </w:tc>
        <w:tc>
          <w:tcPr>
            <w:tcW w:w="1984" w:type="dxa"/>
          </w:tcPr>
          <w:p w14:paraId="28F214BC" w14:textId="6EA05C30" w:rsidR="00125340" w:rsidRPr="002954A6" w:rsidRDefault="00F929DB" w:rsidP="000315F8">
            <w:pPr>
              <w:rPr>
                <w:rFonts w:ascii="Arial" w:hAnsi="Arial" w:cs="Arial"/>
                <w:sz w:val="18"/>
                <w:szCs w:val="18"/>
              </w:rPr>
            </w:pPr>
            <w:r>
              <w:rPr>
                <w:rFonts w:ascii="Arial" w:hAnsi="Arial" w:cs="Arial"/>
                <w:sz w:val="18"/>
                <w:szCs w:val="18"/>
              </w:rPr>
              <w:t>£28695.50</w:t>
            </w:r>
          </w:p>
        </w:tc>
      </w:tr>
    </w:tbl>
    <w:p w14:paraId="43200235" w14:textId="7EFE960D" w:rsidR="00A33F73" w:rsidRDefault="00A33F73"/>
    <w:p w14:paraId="07CF798C" w14:textId="709D4964" w:rsidR="00A616C5" w:rsidRDefault="00A616C5"/>
    <w:p w14:paraId="5D1576F7" w14:textId="14C394D8" w:rsidR="00A616C5" w:rsidRDefault="00A616C5"/>
    <w:p w14:paraId="2E31DE90" w14:textId="1D08CC49" w:rsidR="00A616C5" w:rsidRDefault="00A616C5"/>
    <w:p w14:paraId="7591DEA3" w14:textId="198F970F" w:rsidR="00A616C5" w:rsidRDefault="00A616C5"/>
    <w:p w14:paraId="34A2DEA3" w14:textId="5C78ED8D" w:rsidR="00A616C5" w:rsidRDefault="00A616C5"/>
    <w:p w14:paraId="263E16D6" w14:textId="0537F35C" w:rsidR="00A616C5" w:rsidRDefault="00A616C5"/>
    <w:p w14:paraId="4E7FC386" w14:textId="7FD5EA66" w:rsidR="00A616C5" w:rsidRDefault="00A616C5"/>
    <w:p w14:paraId="4C8E4902" w14:textId="2FDD3049" w:rsidR="00A616C5" w:rsidRDefault="00A616C5"/>
    <w:p w14:paraId="53923842" w14:textId="39F03ACC" w:rsidR="00A616C5" w:rsidRDefault="00A616C5"/>
    <w:p w14:paraId="500C76E8" w14:textId="5E0871C3" w:rsidR="00A616C5" w:rsidRDefault="00A616C5"/>
    <w:p w14:paraId="05013676" w14:textId="025D84BA" w:rsidR="00A616C5" w:rsidRDefault="00A616C5"/>
    <w:p w14:paraId="58B98F10" w14:textId="4DB4F05A" w:rsidR="00A616C5" w:rsidRDefault="00A616C5"/>
    <w:p w14:paraId="31758F3A" w14:textId="7E6A6F0E" w:rsidR="00A616C5" w:rsidRDefault="00A616C5"/>
    <w:p w14:paraId="54336D69" w14:textId="440927D9" w:rsidR="00A616C5" w:rsidRDefault="00A616C5"/>
    <w:p w14:paraId="2E4A839A" w14:textId="4C048DF7" w:rsidR="00A616C5" w:rsidRDefault="00A616C5"/>
    <w:p w14:paraId="65C72D59" w14:textId="2DEA85BA" w:rsidR="00A616C5" w:rsidRDefault="00A616C5"/>
    <w:p w14:paraId="19190B9C" w14:textId="2E384C9B" w:rsidR="00A616C5" w:rsidRDefault="00A616C5"/>
    <w:p w14:paraId="40DFAF40" w14:textId="2CD6CD4F" w:rsidR="00A616C5" w:rsidRDefault="00A616C5"/>
    <w:p w14:paraId="478F1A41" w14:textId="53B570D9" w:rsidR="00A616C5" w:rsidRDefault="00A616C5"/>
    <w:p w14:paraId="72B71736" w14:textId="5055EF55" w:rsidR="00A616C5" w:rsidRDefault="00A616C5"/>
    <w:p w14:paraId="0BCB82BF" w14:textId="32CB3F1A" w:rsidR="00A616C5" w:rsidRDefault="00A616C5"/>
    <w:p w14:paraId="3A408ECE" w14:textId="1121DAEA" w:rsidR="00A616C5" w:rsidRDefault="00A616C5"/>
    <w:p w14:paraId="5AD80937" w14:textId="48738C69" w:rsidR="00A616C5" w:rsidRDefault="00A616C5"/>
    <w:p w14:paraId="13DE80F9" w14:textId="232CD097" w:rsidR="00A616C5" w:rsidRDefault="00A616C5"/>
    <w:p w14:paraId="094B08C0" w14:textId="3048C84D" w:rsidR="00A616C5" w:rsidRDefault="00A616C5"/>
    <w:p w14:paraId="73390F7B" w14:textId="125E2D14" w:rsidR="00A616C5" w:rsidRDefault="00A616C5"/>
    <w:p w14:paraId="41F41EB3" w14:textId="6B1E7B3B" w:rsidR="00A616C5" w:rsidRDefault="00A616C5"/>
    <w:p w14:paraId="0B6A74E2" w14:textId="163CEBB1" w:rsidR="00A616C5" w:rsidRDefault="00A616C5"/>
    <w:p w14:paraId="3A2AA943" w14:textId="152108A8" w:rsidR="00A616C5" w:rsidRDefault="00A616C5"/>
    <w:p w14:paraId="2F55C5A9" w14:textId="3A341EEA" w:rsidR="00A616C5" w:rsidRDefault="00A616C5"/>
    <w:p w14:paraId="7C92B711" w14:textId="77777777" w:rsidR="00A616C5" w:rsidRDefault="00A616C5">
      <w:bookmarkStart w:id="0" w:name="_GoBack"/>
      <w:bookmarkEnd w:id="0"/>
    </w:p>
    <w:tbl>
      <w:tblPr>
        <w:tblStyle w:val="TableGrid1"/>
        <w:tblW w:w="14255" w:type="dxa"/>
        <w:tblLook w:val="04A0" w:firstRow="1" w:lastRow="0" w:firstColumn="1" w:lastColumn="0" w:noHBand="0" w:noVBand="1"/>
      </w:tblPr>
      <w:tblGrid>
        <w:gridCol w:w="3794"/>
        <w:gridCol w:w="1701"/>
        <w:gridCol w:w="8760"/>
      </w:tblGrid>
      <w:tr w:rsidR="00852588" w:rsidRPr="00852588" w14:paraId="448A4BD2" w14:textId="77777777" w:rsidTr="00F929DB">
        <w:trPr>
          <w:trHeight w:val="510"/>
        </w:trPr>
        <w:tc>
          <w:tcPr>
            <w:tcW w:w="14255" w:type="dxa"/>
            <w:gridSpan w:val="3"/>
          </w:tcPr>
          <w:p w14:paraId="76EB8640" w14:textId="507DD07A" w:rsidR="00852588" w:rsidRPr="00852588" w:rsidRDefault="00852588" w:rsidP="00F929DB">
            <w:pPr>
              <w:jc w:val="center"/>
              <w:rPr>
                <w:rFonts w:ascii="Arial" w:hAnsi="Arial" w:cs="Arial"/>
                <w:sz w:val="20"/>
                <w:szCs w:val="20"/>
                <w:u w:val="single"/>
              </w:rPr>
            </w:pPr>
            <w:r w:rsidRPr="00852588">
              <w:rPr>
                <w:rFonts w:ascii="Arial" w:hAnsi="Arial" w:cs="Arial"/>
                <w:sz w:val="20"/>
                <w:szCs w:val="20"/>
                <w:u w:val="single"/>
              </w:rPr>
              <w:t>Review of Expenditure 2018 - 2019</w:t>
            </w:r>
          </w:p>
        </w:tc>
      </w:tr>
      <w:tr w:rsidR="00852588" w:rsidRPr="00852588" w14:paraId="318ABDE2" w14:textId="77777777" w:rsidTr="00F929DB">
        <w:trPr>
          <w:trHeight w:val="510"/>
        </w:trPr>
        <w:tc>
          <w:tcPr>
            <w:tcW w:w="3794" w:type="dxa"/>
          </w:tcPr>
          <w:p w14:paraId="7E5FD4BB" w14:textId="77777777" w:rsidR="00852588" w:rsidRPr="00852588" w:rsidRDefault="00852588" w:rsidP="00F929DB">
            <w:pPr>
              <w:jc w:val="center"/>
              <w:rPr>
                <w:rFonts w:ascii="Arial" w:hAnsi="Arial" w:cs="Arial"/>
                <w:sz w:val="20"/>
                <w:szCs w:val="20"/>
                <w:u w:val="single"/>
              </w:rPr>
            </w:pPr>
            <w:r w:rsidRPr="00852588">
              <w:rPr>
                <w:rFonts w:ascii="Arial" w:hAnsi="Arial" w:cs="Arial"/>
                <w:sz w:val="20"/>
                <w:szCs w:val="20"/>
                <w:u w:val="single"/>
              </w:rPr>
              <w:t>Strategy or Intervention</w:t>
            </w:r>
          </w:p>
        </w:tc>
        <w:tc>
          <w:tcPr>
            <w:tcW w:w="1701" w:type="dxa"/>
          </w:tcPr>
          <w:p w14:paraId="3D7109B0" w14:textId="77777777" w:rsidR="00852588" w:rsidRPr="00852588" w:rsidRDefault="00852588" w:rsidP="00F929DB">
            <w:pPr>
              <w:jc w:val="center"/>
              <w:rPr>
                <w:rFonts w:ascii="Arial" w:hAnsi="Arial" w:cs="Arial"/>
                <w:sz w:val="20"/>
                <w:szCs w:val="20"/>
                <w:u w:val="single"/>
              </w:rPr>
            </w:pPr>
            <w:r w:rsidRPr="00852588">
              <w:rPr>
                <w:rFonts w:ascii="Arial" w:hAnsi="Arial" w:cs="Arial"/>
                <w:sz w:val="20"/>
                <w:szCs w:val="20"/>
                <w:u w:val="single"/>
              </w:rPr>
              <w:t>Level of Impact</w:t>
            </w:r>
          </w:p>
        </w:tc>
        <w:tc>
          <w:tcPr>
            <w:tcW w:w="8760" w:type="dxa"/>
          </w:tcPr>
          <w:p w14:paraId="348D733D" w14:textId="77777777" w:rsidR="00852588" w:rsidRPr="00852588" w:rsidRDefault="00852588" w:rsidP="00F929DB">
            <w:pPr>
              <w:jc w:val="center"/>
              <w:rPr>
                <w:rFonts w:ascii="Arial" w:hAnsi="Arial" w:cs="Arial"/>
                <w:sz w:val="20"/>
                <w:szCs w:val="20"/>
                <w:u w:val="single"/>
              </w:rPr>
            </w:pPr>
            <w:r w:rsidRPr="00852588">
              <w:rPr>
                <w:rFonts w:ascii="Arial" w:hAnsi="Arial" w:cs="Arial"/>
                <w:sz w:val="20"/>
                <w:szCs w:val="20"/>
                <w:u w:val="single"/>
              </w:rPr>
              <w:t>Additional Notes</w:t>
            </w:r>
          </w:p>
        </w:tc>
      </w:tr>
      <w:tr w:rsidR="00852588" w:rsidRPr="00852588" w14:paraId="123237A5" w14:textId="77777777" w:rsidTr="00F929DB">
        <w:trPr>
          <w:trHeight w:val="510"/>
        </w:trPr>
        <w:tc>
          <w:tcPr>
            <w:tcW w:w="3794" w:type="dxa"/>
          </w:tcPr>
          <w:p w14:paraId="32A34EF5" w14:textId="77777777" w:rsidR="00852588" w:rsidRPr="00852588" w:rsidRDefault="00852588" w:rsidP="00F929DB">
            <w:pPr>
              <w:rPr>
                <w:rFonts w:ascii="Arial" w:hAnsi="Arial" w:cs="Arial"/>
                <w:sz w:val="20"/>
                <w:szCs w:val="20"/>
              </w:rPr>
            </w:pPr>
            <w:r w:rsidRPr="00852588">
              <w:rPr>
                <w:rFonts w:ascii="Arial" w:hAnsi="Arial" w:cs="Arial"/>
                <w:sz w:val="20"/>
                <w:szCs w:val="20"/>
              </w:rPr>
              <w:t>Whole school strategy of having a PP section in each pupil progress meeting.</w:t>
            </w:r>
          </w:p>
        </w:tc>
        <w:tc>
          <w:tcPr>
            <w:tcW w:w="1701" w:type="dxa"/>
            <w:shd w:val="clear" w:color="auto" w:fill="FFC000"/>
          </w:tcPr>
          <w:p w14:paraId="3E18EE43" w14:textId="77777777" w:rsidR="00852588" w:rsidRPr="00852588" w:rsidRDefault="00852588" w:rsidP="00F929DB">
            <w:pPr>
              <w:rPr>
                <w:rFonts w:ascii="Arial" w:hAnsi="Arial" w:cs="Arial"/>
                <w:sz w:val="20"/>
                <w:szCs w:val="20"/>
              </w:rPr>
            </w:pPr>
          </w:p>
        </w:tc>
        <w:tc>
          <w:tcPr>
            <w:tcW w:w="8760" w:type="dxa"/>
          </w:tcPr>
          <w:p w14:paraId="5D795156" w14:textId="77777777" w:rsidR="00852588" w:rsidRPr="00852588" w:rsidRDefault="00852588" w:rsidP="00F929DB">
            <w:pPr>
              <w:rPr>
                <w:rFonts w:ascii="Arial" w:hAnsi="Arial" w:cs="Arial"/>
                <w:sz w:val="20"/>
                <w:szCs w:val="20"/>
              </w:rPr>
            </w:pPr>
            <w:r w:rsidRPr="00852588">
              <w:rPr>
                <w:rFonts w:ascii="Arial" w:hAnsi="Arial" w:cs="Arial"/>
                <w:sz w:val="20"/>
                <w:szCs w:val="20"/>
              </w:rPr>
              <w:t>Due to timetable constraints the PP lead could not be released to attend the meetings. This made is much harder for the lead to ‘paint a picture’ of the whole school provision. However, whole school data shows that the GAP between PP and Non PP is on the whole diminishing.</w:t>
            </w:r>
          </w:p>
        </w:tc>
      </w:tr>
      <w:tr w:rsidR="00852588" w:rsidRPr="00852588" w14:paraId="41C57A25" w14:textId="77777777" w:rsidTr="00F929DB">
        <w:trPr>
          <w:trHeight w:val="510"/>
        </w:trPr>
        <w:tc>
          <w:tcPr>
            <w:tcW w:w="3794" w:type="dxa"/>
          </w:tcPr>
          <w:p w14:paraId="2B8D81E5" w14:textId="77777777" w:rsidR="00852588" w:rsidRPr="00852588" w:rsidRDefault="00852588" w:rsidP="00F929DB">
            <w:pPr>
              <w:rPr>
                <w:rFonts w:ascii="Arial" w:hAnsi="Arial" w:cs="Arial"/>
                <w:sz w:val="20"/>
                <w:szCs w:val="20"/>
              </w:rPr>
            </w:pPr>
            <w:r w:rsidRPr="00852588">
              <w:rPr>
                <w:rFonts w:ascii="Arial" w:hAnsi="Arial" w:cs="Arial"/>
                <w:sz w:val="20"/>
                <w:szCs w:val="20"/>
              </w:rPr>
              <w:t>Whole school strategy of having a Pupil Progress Check/Learning Walk 6 weeks after each pupil progress meeting. This was to ensure that 1] All PP books had a subtle dot on the top corner of the book and 2] That all PP books have evidence of verbal feedback.</w:t>
            </w:r>
          </w:p>
        </w:tc>
        <w:tc>
          <w:tcPr>
            <w:tcW w:w="1701" w:type="dxa"/>
            <w:shd w:val="clear" w:color="auto" w:fill="FFC000"/>
          </w:tcPr>
          <w:p w14:paraId="6EBCF692" w14:textId="77777777" w:rsidR="00852588" w:rsidRPr="00852588" w:rsidRDefault="00852588" w:rsidP="00F929DB">
            <w:pPr>
              <w:rPr>
                <w:rFonts w:ascii="Arial" w:hAnsi="Arial" w:cs="Arial"/>
                <w:sz w:val="20"/>
                <w:szCs w:val="20"/>
              </w:rPr>
            </w:pPr>
          </w:p>
        </w:tc>
        <w:tc>
          <w:tcPr>
            <w:tcW w:w="8760" w:type="dxa"/>
          </w:tcPr>
          <w:p w14:paraId="624C2AB6" w14:textId="77777777" w:rsidR="00852588" w:rsidRPr="00852588" w:rsidRDefault="00852588" w:rsidP="00F929DB">
            <w:pPr>
              <w:rPr>
                <w:rFonts w:ascii="Arial" w:hAnsi="Arial" w:cs="Arial"/>
                <w:sz w:val="20"/>
                <w:szCs w:val="20"/>
              </w:rPr>
            </w:pPr>
            <w:r w:rsidRPr="00852588">
              <w:rPr>
                <w:rFonts w:ascii="Arial" w:hAnsi="Arial" w:cs="Arial"/>
                <w:sz w:val="20"/>
                <w:szCs w:val="20"/>
              </w:rPr>
              <w:t xml:space="preserve">Due to timetable constraints the PP lead could not be released to carry out Learning Walks or Book/Progress checks. The PP Lead could not gain knowledge of whether the strategy was being followed through or not. The PP Lead is being giving some time off timetable to help complete activities such as this. </w:t>
            </w:r>
          </w:p>
          <w:p w14:paraId="1F0F62B5" w14:textId="77777777" w:rsidR="00852588" w:rsidRPr="00852588" w:rsidRDefault="00852588" w:rsidP="00F929DB">
            <w:pPr>
              <w:rPr>
                <w:rFonts w:ascii="Arial" w:hAnsi="Arial" w:cs="Arial"/>
                <w:sz w:val="20"/>
                <w:szCs w:val="20"/>
              </w:rPr>
            </w:pPr>
          </w:p>
          <w:p w14:paraId="2C4A8462" w14:textId="77777777" w:rsidR="00852588" w:rsidRPr="00852588" w:rsidRDefault="00852588" w:rsidP="00F929DB">
            <w:pPr>
              <w:rPr>
                <w:rFonts w:ascii="Arial" w:hAnsi="Arial" w:cs="Arial"/>
                <w:sz w:val="20"/>
                <w:szCs w:val="20"/>
              </w:rPr>
            </w:pPr>
            <w:r w:rsidRPr="00852588">
              <w:rPr>
                <w:rFonts w:ascii="Arial" w:hAnsi="Arial" w:cs="Arial"/>
                <w:sz w:val="20"/>
                <w:szCs w:val="20"/>
              </w:rPr>
              <w:t>However, PP children continue to close that Gap throughout the school.</w:t>
            </w:r>
          </w:p>
        </w:tc>
      </w:tr>
      <w:tr w:rsidR="00852588" w:rsidRPr="00852588" w14:paraId="23032AB8" w14:textId="77777777" w:rsidTr="00F929DB">
        <w:trPr>
          <w:trHeight w:val="510"/>
        </w:trPr>
        <w:tc>
          <w:tcPr>
            <w:tcW w:w="3794" w:type="dxa"/>
          </w:tcPr>
          <w:p w14:paraId="4FEBAF6A" w14:textId="77777777" w:rsidR="00852588" w:rsidRPr="00852588" w:rsidRDefault="00852588" w:rsidP="00F929DB">
            <w:pPr>
              <w:rPr>
                <w:rFonts w:ascii="Arial" w:hAnsi="Arial" w:cs="Arial"/>
                <w:sz w:val="20"/>
                <w:szCs w:val="20"/>
              </w:rPr>
            </w:pPr>
            <w:r w:rsidRPr="00852588">
              <w:rPr>
                <w:rFonts w:ascii="Arial" w:hAnsi="Arial" w:cs="Arial"/>
                <w:sz w:val="20"/>
                <w:szCs w:val="20"/>
              </w:rPr>
              <w:t>Switch On Reading</w:t>
            </w:r>
          </w:p>
        </w:tc>
        <w:tc>
          <w:tcPr>
            <w:tcW w:w="1701" w:type="dxa"/>
            <w:shd w:val="clear" w:color="auto" w:fill="00B050"/>
          </w:tcPr>
          <w:p w14:paraId="1FB54469" w14:textId="77777777" w:rsidR="00852588" w:rsidRPr="00852588" w:rsidRDefault="00852588" w:rsidP="00F929DB">
            <w:pPr>
              <w:rPr>
                <w:rFonts w:ascii="Arial" w:hAnsi="Arial" w:cs="Arial"/>
                <w:sz w:val="20"/>
                <w:szCs w:val="20"/>
              </w:rPr>
            </w:pPr>
          </w:p>
        </w:tc>
        <w:tc>
          <w:tcPr>
            <w:tcW w:w="8760" w:type="dxa"/>
          </w:tcPr>
          <w:p w14:paraId="080E2DE4" w14:textId="77777777" w:rsidR="00852588" w:rsidRPr="00852588" w:rsidRDefault="00852588" w:rsidP="00F929DB">
            <w:pPr>
              <w:rPr>
                <w:rFonts w:ascii="Arial" w:hAnsi="Arial" w:cs="Arial"/>
                <w:sz w:val="20"/>
                <w:szCs w:val="20"/>
              </w:rPr>
            </w:pPr>
            <w:r w:rsidRPr="00852588">
              <w:rPr>
                <w:rFonts w:ascii="Arial" w:hAnsi="Arial" w:cs="Arial"/>
                <w:sz w:val="20"/>
                <w:szCs w:val="20"/>
              </w:rPr>
              <w:t xml:space="preserve">40 children received this intervention. It’s been a huge success and the average progress made by the children was 9 months from a 10 week intervention. The impact shows that the children closed the gap between their reading age and actual age. </w:t>
            </w:r>
            <w:r w:rsidRPr="00852588">
              <w:rPr>
                <w:rFonts w:ascii="Arial" w:hAnsi="Arial" w:cs="Arial"/>
                <w:sz w:val="20"/>
                <w:szCs w:val="20"/>
                <w:highlight w:val="green"/>
              </w:rPr>
              <w:t>(Refer to data impact report.)</w:t>
            </w:r>
          </w:p>
        </w:tc>
      </w:tr>
      <w:tr w:rsidR="00852588" w:rsidRPr="00852588" w14:paraId="51FAB4EA" w14:textId="77777777" w:rsidTr="00F929DB">
        <w:trPr>
          <w:trHeight w:val="510"/>
        </w:trPr>
        <w:tc>
          <w:tcPr>
            <w:tcW w:w="3794" w:type="dxa"/>
          </w:tcPr>
          <w:p w14:paraId="4B8A92BC" w14:textId="77777777" w:rsidR="00852588" w:rsidRPr="00852588" w:rsidRDefault="00852588" w:rsidP="00F929DB">
            <w:pPr>
              <w:rPr>
                <w:rFonts w:ascii="Arial" w:hAnsi="Arial" w:cs="Arial"/>
                <w:sz w:val="20"/>
                <w:szCs w:val="20"/>
              </w:rPr>
            </w:pPr>
            <w:r w:rsidRPr="00852588">
              <w:rPr>
                <w:rFonts w:ascii="Arial" w:hAnsi="Arial" w:cs="Arial"/>
                <w:sz w:val="20"/>
                <w:szCs w:val="20"/>
              </w:rPr>
              <w:t>Parental Engagement</w:t>
            </w:r>
          </w:p>
        </w:tc>
        <w:tc>
          <w:tcPr>
            <w:tcW w:w="1701" w:type="dxa"/>
            <w:shd w:val="clear" w:color="auto" w:fill="00B050"/>
          </w:tcPr>
          <w:p w14:paraId="1E2C117D" w14:textId="77777777" w:rsidR="00852588" w:rsidRPr="00852588" w:rsidRDefault="00852588" w:rsidP="00F929DB">
            <w:pPr>
              <w:rPr>
                <w:rFonts w:ascii="Arial" w:hAnsi="Arial" w:cs="Arial"/>
                <w:sz w:val="20"/>
                <w:szCs w:val="20"/>
              </w:rPr>
            </w:pPr>
          </w:p>
        </w:tc>
        <w:tc>
          <w:tcPr>
            <w:tcW w:w="8760" w:type="dxa"/>
          </w:tcPr>
          <w:p w14:paraId="1BA79E10" w14:textId="77777777" w:rsidR="00852588" w:rsidRPr="00852588" w:rsidRDefault="00852588" w:rsidP="00F929DB">
            <w:pPr>
              <w:rPr>
                <w:rFonts w:ascii="Arial" w:hAnsi="Arial" w:cs="Arial"/>
                <w:sz w:val="20"/>
                <w:szCs w:val="20"/>
              </w:rPr>
            </w:pPr>
            <w:r w:rsidRPr="00852588">
              <w:rPr>
                <w:rFonts w:ascii="Arial" w:hAnsi="Arial" w:cs="Arial"/>
                <w:sz w:val="20"/>
                <w:szCs w:val="20"/>
              </w:rPr>
              <w:t xml:space="preserve">1]The joint learning trips where PP parents are invited onto an educational visit with their children have been revolutionary in the engagement of parents. Over 80% of PP parents attended the visits and observations made saw parents actively engage in their own children’s learning and also the learning of other children on the trip. </w:t>
            </w:r>
            <w:r w:rsidRPr="00852588">
              <w:rPr>
                <w:rFonts w:ascii="Arial" w:hAnsi="Arial" w:cs="Arial"/>
                <w:sz w:val="20"/>
                <w:szCs w:val="20"/>
                <w:highlight w:val="green"/>
              </w:rPr>
              <w:t>(Refer to data impact report.)</w:t>
            </w:r>
          </w:p>
          <w:p w14:paraId="08678164" w14:textId="77777777" w:rsidR="00852588" w:rsidRPr="00852588" w:rsidRDefault="00852588" w:rsidP="00F929DB">
            <w:pPr>
              <w:rPr>
                <w:rFonts w:ascii="Arial" w:hAnsi="Arial" w:cs="Arial"/>
                <w:sz w:val="20"/>
                <w:szCs w:val="20"/>
              </w:rPr>
            </w:pPr>
            <w:r w:rsidRPr="00852588">
              <w:rPr>
                <w:rFonts w:ascii="Arial" w:hAnsi="Arial" w:cs="Arial"/>
                <w:sz w:val="20"/>
                <w:szCs w:val="20"/>
              </w:rPr>
              <w:t>2] Many parents attended the Switch On Presentation. (72 %)</w:t>
            </w:r>
          </w:p>
          <w:p w14:paraId="05DB87F0" w14:textId="77777777" w:rsidR="00852588" w:rsidRPr="00852588" w:rsidRDefault="00852588" w:rsidP="00F929DB">
            <w:pPr>
              <w:rPr>
                <w:rFonts w:ascii="Arial" w:hAnsi="Arial" w:cs="Arial"/>
                <w:sz w:val="20"/>
                <w:szCs w:val="20"/>
              </w:rPr>
            </w:pPr>
            <w:r w:rsidRPr="00852588">
              <w:rPr>
                <w:rFonts w:ascii="Arial" w:hAnsi="Arial" w:cs="Arial"/>
                <w:sz w:val="20"/>
                <w:szCs w:val="20"/>
              </w:rPr>
              <w:t xml:space="preserve">3] The £50 home learning resource strategy was a big success. 85% of PP parents engaged in this strategy and they worked in conjunction with their children to decide which resources would be most beneficial for their children. </w:t>
            </w:r>
            <w:r w:rsidRPr="00852588">
              <w:rPr>
                <w:rFonts w:ascii="Arial" w:hAnsi="Arial" w:cs="Arial"/>
                <w:sz w:val="20"/>
                <w:szCs w:val="20"/>
                <w:highlight w:val="green"/>
              </w:rPr>
              <w:t>(Refer to data impact report.)</w:t>
            </w:r>
          </w:p>
        </w:tc>
      </w:tr>
      <w:tr w:rsidR="00852588" w:rsidRPr="00852588" w14:paraId="25119ACD" w14:textId="77777777" w:rsidTr="00F929DB">
        <w:trPr>
          <w:trHeight w:val="510"/>
        </w:trPr>
        <w:tc>
          <w:tcPr>
            <w:tcW w:w="3794" w:type="dxa"/>
          </w:tcPr>
          <w:p w14:paraId="19FB4DBA" w14:textId="77777777" w:rsidR="00852588" w:rsidRPr="00852588" w:rsidRDefault="00852588" w:rsidP="00F929DB">
            <w:pPr>
              <w:rPr>
                <w:rFonts w:ascii="Arial" w:hAnsi="Arial" w:cs="Arial"/>
                <w:sz w:val="20"/>
                <w:szCs w:val="20"/>
              </w:rPr>
            </w:pPr>
            <w:r w:rsidRPr="00852588">
              <w:rPr>
                <w:rFonts w:ascii="Arial" w:hAnsi="Arial" w:cs="Arial"/>
                <w:sz w:val="20"/>
                <w:szCs w:val="20"/>
              </w:rPr>
              <w:t>Secondary School Links with Secondary School</w:t>
            </w:r>
          </w:p>
        </w:tc>
        <w:tc>
          <w:tcPr>
            <w:tcW w:w="1701" w:type="dxa"/>
            <w:shd w:val="clear" w:color="auto" w:fill="FF0000"/>
          </w:tcPr>
          <w:p w14:paraId="58E18E71" w14:textId="77777777" w:rsidR="00852588" w:rsidRPr="00852588" w:rsidRDefault="00852588" w:rsidP="00F929DB">
            <w:pPr>
              <w:rPr>
                <w:rFonts w:ascii="Arial" w:hAnsi="Arial" w:cs="Arial"/>
                <w:sz w:val="20"/>
                <w:szCs w:val="20"/>
              </w:rPr>
            </w:pPr>
          </w:p>
        </w:tc>
        <w:tc>
          <w:tcPr>
            <w:tcW w:w="8760" w:type="dxa"/>
          </w:tcPr>
          <w:p w14:paraId="602275E4" w14:textId="77777777" w:rsidR="00852588" w:rsidRPr="00852588" w:rsidRDefault="00852588" w:rsidP="00F929DB">
            <w:pPr>
              <w:rPr>
                <w:rFonts w:ascii="Arial" w:hAnsi="Arial" w:cs="Arial"/>
                <w:sz w:val="20"/>
                <w:szCs w:val="20"/>
              </w:rPr>
            </w:pPr>
            <w:r w:rsidRPr="00852588">
              <w:rPr>
                <w:rFonts w:ascii="Arial" w:hAnsi="Arial" w:cs="Arial"/>
                <w:sz w:val="20"/>
                <w:szCs w:val="20"/>
              </w:rPr>
              <w:t>PP Lead set up a link with St Pauls whilst on a course set up by the MAT. PP Lead made contact with the Secondary school and explained possible ideas. PP Lead made contact again but the experience did not materialise.</w:t>
            </w:r>
          </w:p>
        </w:tc>
      </w:tr>
      <w:tr w:rsidR="00852588" w:rsidRPr="00852588" w14:paraId="50777A82" w14:textId="77777777" w:rsidTr="00F929DB">
        <w:trPr>
          <w:trHeight w:val="510"/>
        </w:trPr>
        <w:tc>
          <w:tcPr>
            <w:tcW w:w="3794" w:type="dxa"/>
          </w:tcPr>
          <w:p w14:paraId="2F6C5E53" w14:textId="77777777" w:rsidR="00852588" w:rsidRPr="00852588" w:rsidRDefault="00852588" w:rsidP="00F929DB">
            <w:pPr>
              <w:rPr>
                <w:rFonts w:ascii="Arial" w:hAnsi="Arial" w:cs="Arial"/>
                <w:sz w:val="20"/>
                <w:szCs w:val="20"/>
              </w:rPr>
            </w:pPr>
            <w:r w:rsidRPr="00852588">
              <w:rPr>
                <w:rFonts w:ascii="Arial" w:hAnsi="Arial" w:cs="Arial"/>
                <w:sz w:val="20"/>
                <w:szCs w:val="20"/>
              </w:rPr>
              <w:t>Achievement for All</w:t>
            </w:r>
          </w:p>
        </w:tc>
        <w:tc>
          <w:tcPr>
            <w:tcW w:w="1701" w:type="dxa"/>
            <w:shd w:val="clear" w:color="auto" w:fill="FFC000"/>
          </w:tcPr>
          <w:p w14:paraId="6B6B644D" w14:textId="77777777" w:rsidR="00852588" w:rsidRPr="00852588" w:rsidRDefault="00852588" w:rsidP="00F929DB">
            <w:pPr>
              <w:rPr>
                <w:rFonts w:ascii="Arial" w:hAnsi="Arial" w:cs="Arial"/>
                <w:sz w:val="20"/>
                <w:szCs w:val="20"/>
              </w:rPr>
            </w:pPr>
          </w:p>
        </w:tc>
        <w:tc>
          <w:tcPr>
            <w:tcW w:w="8760" w:type="dxa"/>
          </w:tcPr>
          <w:p w14:paraId="11F3C920" w14:textId="77777777" w:rsidR="00852588" w:rsidRPr="00852588" w:rsidRDefault="00852588" w:rsidP="00F929DB">
            <w:pPr>
              <w:rPr>
                <w:rFonts w:ascii="Arial" w:hAnsi="Arial" w:cs="Arial"/>
                <w:sz w:val="20"/>
                <w:szCs w:val="20"/>
              </w:rPr>
            </w:pPr>
            <w:r w:rsidRPr="00852588">
              <w:rPr>
                <w:rFonts w:ascii="Arial" w:hAnsi="Arial" w:cs="Arial"/>
                <w:sz w:val="20"/>
                <w:szCs w:val="20"/>
              </w:rPr>
              <w:t>(Lead by KS Leads) They will have relevant data. My observations - Some success made from holding structured conversations with parents. However, not enough impact has been made for the cost of the intervention and for the demands placed on the timetable and teachers.</w:t>
            </w:r>
          </w:p>
        </w:tc>
      </w:tr>
      <w:tr w:rsidR="00852588" w:rsidRPr="00852588" w14:paraId="17E1EEB2" w14:textId="77777777" w:rsidTr="00F929DB">
        <w:trPr>
          <w:trHeight w:val="510"/>
        </w:trPr>
        <w:tc>
          <w:tcPr>
            <w:tcW w:w="3794" w:type="dxa"/>
          </w:tcPr>
          <w:p w14:paraId="12A3BBAD" w14:textId="77777777" w:rsidR="00852588" w:rsidRPr="00852588" w:rsidRDefault="00852588" w:rsidP="00F929DB">
            <w:pPr>
              <w:rPr>
                <w:rFonts w:ascii="Arial" w:hAnsi="Arial" w:cs="Arial"/>
                <w:sz w:val="20"/>
                <w:szCs w:val="20"/>
              </w:rPr>
            </w:pPr>
            <w:r w:rsidRPr="00852588">
              <w:rPr>
                <w:rFonts w:ascii="Arial" w:hAnsi="Arial" w:cs="Arial"/>
                <w:sz w:val="20"/>
                <w:szCs w:val="20"/>
              </w:rPr>
              <w:t>Sparks Tutoring – Year 6 target pupils</w:t>
            </w:r>
          </w:p>
        </w:tc>
        <w:tc>
          <w:tcPr>
            <w:tcW w:w="1701" w:type="dxa"/>
            <w:shd w:val="clear" w:color="auto" w:fill="FF0000"/>
          </w:tcPr>
          <w:p w14:paraId="2E638549" w14:textId="77777777" w:rsidR="00852588" w:rsidRPr="00852588" w:rsidRDefault="00852588" w:rsidP="00F929DB">
            <w:pPr>
              <w:rPr>
                <w:rFonts w:ascii="Arial" w:hAnsi="Arial" w:cs="Arial"/>
                <w:sz w:val="20"/>
                <w:szCs w:val="20"/>
              </w:rPr>
            </w:pPr>
          </w:p>
        </w:tc>
        <w:tc>
          <w:tcPr>
            <w:tcW w:w="8760" w:type="dxa"/>
          </w:tcPr>
          <w:p w14:paraId="3AFD0628" w14:textId="78B03371" w:rsidR="00852588" w:rsidRPr="00852588" w:rsidRDefault="00852588" w:rsidP="00F929DB">
            <w:pPr>
              <w:rPr>
                <w:rFonts w:ascii="Arial" w:hAnsi="Arial" w:cs="Arial"/>
                <w:sz w:val="20"/>
                <w:szCs w:val="20"/>
              </w:rPr>
            </w:pPr>
            <w:r w:rsidRPr="00852588">
              <w:rPr>
                <w:rFonts w:ascii="Arial" w:hAnsi="Arial" w:cs="Arial"/>
                <w:sz w:val="20"/>
                <w:szCs w:val="20"/>
              </w:rPr>
              <w:t xml:space="preserve">PP children out performed Non-PP children across the board in the SATs. However, out of the target children that received the Sparks intervention only a minority passed. </w:t>
            </w:r>
            <w:r w:rsidRPr="00852588">
              <w:rPr>
                <w:rFonts w:ascii="Arial" w:hAnsi="Arial" w:cs="Arial"/>
                <w:sz w:val="20"/>
                <w:szCs w:val="20"/>
                <w:highlight w:val="green"/>
              </w:rPr>
              <w:t xml:space="preserve">(Refer to </w:t>
            </w:r>
            <w:r w:rsidR="00530E3F">
              <w:rPr>
                <w:rFonts w:ascii="Arial" w:hAnsi="Arial" w:cs="Arial"/>
                <w:sz w:val="20"/>
                <w:szCs w:val="20"/>
                <w:highlight w:val="green"/>
              </w:rPr>
              <w:t>data impact r</w:t>
            </w:r>
            <w:r w:rsidRPr="00852588">
              <w:rPr>
                <w:rFonts w:ascii="Arial" w:hAnsi="Arial" w:cs="Arial"/>
                <w:sz w:val="20"/>
                <w:szCs w:val="20"/>
                <w:highlight w:val="green"/>
              </w:rPr>
              <w:t>eport.)</w:t>
            </w:r>
          </w:p>
        </w:tc>
      </w:tr>
      <w:tr w:rsidR="00852588" w:rsidRPr="00852588" w14:paraId="0FD7463A" w14:textId="77777777" w:rsidTr="00F929DB">
        <w:trPr>
          <w:trHeight w:val="510"/>
        </w:trPr>
        <w:tc>
          <w:tcPr>
            <w:tcW w:w="3794" w:type="dxa"/>
          </w:tcPr>
          <w:p w14:paraId="518EE50D" w14:textId="77777777" w:rsidR="00852588" w:rsidRPr="00852588" w:rsidRDefault="00852588" w:rsidP="00F929DB">
            <w:pPr>
              <w:rPr>
                <w:rFonts w:ascii="Arial" w:hAnsi="Arial" w:cs="Arial"/>
                <w:sz w:val="20"/>
                <w:szCs w:val="20"/>
              </w:rPr>
            </w:pPr>
            <w:r w:rsidRPr="00852588">
              <w:rPr>
                <w:rFonts w:ascii="Arial" w:hAnsi="Arial" w:cs="Arial"/>
                <w:sz w:val="20"/>
                <w:szCs w:val="20"/>
              </w:rPr>
              <w:t>Sparks Tutoring – Year 3 &amp; 4 HAPs pupils</w:t>
            </w:r>
          </w:p>
        </w:tc>
        <w:tc>
          <w:tcPr>
            <w:tcW w:w="1701" w:type="dxa"/>
            <w:shd w:val="clear" w:color="auto" w:fill="FFC000"/>
          </w:tcPr>
          <w:p w14:paraId="71F5FB03" w14:textId="77777777" w:rsidR="00852588" w:rsidRPr="00852588" w:rsidRDefault="00852588" w:rsidP="00F929DB">
            <w:pPr>
              <w:rPr>
                <w:rFonts w:ascii="Arial" w:hAnsi="Arial" w:cs="Arial"/>
                <w:sz w:val="20"/>
                <w:szCs w:val="20"/>
              </w:rPr>
            </w:pPr>
          </w:p>
        </w:tc>
        <w:tc>
          <w:tcPr>
            <w:tcW w:w="8760" w:type="dxa"/>
          </w:tcPr>
          <w:p w14:paraId="04AB9363" w14:textId="77777777" w:rsidR="00852588" w:rsidRPr="00852588" w:rsidRDefault="00852588" w:rsidP="00F929DB">
            <w:pPr>
              <w:rPr>
                <w:rFonts w:ascii="Arial" w:hAnsi="Arial" w:cs="Arial"/>
                <w:sz w:val="20"/>
                <w:szCs w:val="20"/>
              </w:rPr>
            </w:pPr>
          </w:p>
          <w:tbl>
            <w:tblPr>
              <w:tblStyle w:val="TableGrid1"/>
              <w:tblW w:w="0" w:type="auto"/>
              <w:tblLook w:val="04A0" w:firstRow="1" w:lastRow="0" w:firstColumn="1" w:lastColumn="0" w:noHBand="0" w:noVBand="1"/>
            </w:tblPr>
            <w:tblGrid>
              <w:gridCol w:w="4264"/>
              <w:gridCol w:w="4265"/>
            </w:tblGrid>
            <w:tr w:rsidR="00852588" w:rsidRPr="00852588" w14:paraId="0BA10886" w14:textId="77777777" w:rsidTr="00F929DB">
              <w:tc>
                <w:tcPr>
                  <w:tcW w:w="8529" w:type="dxa"/>
                  <w:gridSpan w:val="2"/>
                </w:tcPr>
                <w:p w14:paraId="4541E2A7" w14:textId="77777777" w:rsidR="00852588" w:rsidRPr="00852588" w:rsidRDefault="00852588" w:rsidP="00F929DB">
                  <w:pPr>
                    <w:rPr>
                      <w:rFonts w:ascii="Arial" w:hAnsi="Arial" w:cs="Arial"/>
                      <w:sz w:val="20"/>
                      <w:szCs w:val="20"/>
                    </w:rPr>
                  </w:pPr>
                  <w:r w:rsidRPr="00852588">
                    <w:rPr>
                      <w:rFonts w:ascii="Arial" w:hAnsi="Arial" w:cs="Arial"/>
                      <w:sz w:val="20"/>
                      <w:szCs w:val="20"/>
                    </w:rPr>
                    <w:t>Old Year 3</w:t>
                  </w:r>
                </w:p>
              </w:tc>
            </w:tr>
            <w:tr w:rsidR="00852588" w:rsidRPr="00852588" w14:paraId="4DEC460E" w14:textId="77777777" w:rsidTr="00F929DB">
              <w:tc>
                <w:tcPr>
                  <w:tcW w:w="4264" w:type="dxa"/>
                </w:tcPr>
                <w:p w14:paraId="3BD0A6B7" w14:textId="77777777" w:rsidR="00852588" w:rsidRPr="00852588" w:rsidRDefault="00852588" w:rsidP="00F929DB">
                  <w:pPr>
                    <w:rPr>
                      <w:rFonts w:ascii="Arial" w:hAnsi="Arial" w:cs="Arial"/>
                      <w:sz w:val="20"/>
                      <w:szCs w:val="20"/>
                    </w:rPr>
                  </w:pPr>
                  <w:r w:rsidRPr="00852588">
                    <w:rPr>
                      <w:rFonts w:ascii="Arial" w:hAnsi="Arial" w:cs="Arial"/>
                      <w:sz w:val="20"/>
                      <w:szCs w:val="20"/>
                    </w:rPr>
                    <w:t>Maths</w:t>
                  </w:r>
                </w:p>
              </w:tc>
              <w:tc>
                <w:tcPr>
                  <w:tcW w:w="4265" w:type="dxa"/>
                </w:tcPr>
                <w:p w14:paraId="4E98907F" w14:textId="77777777" w:rsidR="00852588" w:rsidRPr="00852588" w:rsidRDefault="00852588" w:rsidP="00F929DB">
                  <w:pPr>
                    <w:rPr>
                      <w:rFonts w:ascii="Arial" w:hAnsi="Arial" w:cs="Arial"/>
                      <w:sz w:val="20"/>
                      <w:szCs w:val="20"/>
                    </w:rPr>
                  </w:pPr>
                  <w:r w:rsidRPr="00852588">
                    <w:rPr>
                      <w:rFonts w:ascii="Arial" w:hAnsi="Arial" w:cs="Arial"/>
                      <w:sz w:val="20"/>
                      <w:szCs w:val="20"/>
                    </w:rPr>
                    <w:t>4/9 gained S+ (44.4%)</w:t>
                  </w:r>
                </w:p>
              </w:tc>
            </w:tr>
            <w:tr w:rsidR="00852588" w:rsidRPr="00852588" w14:paraId="026A36DD" w14:textId="77777777" w:rsidTr="00F929DB">
              <w:tc>
                <w:tcPr>
                  <w:tcW w:w="8529" w:type="dxa"/>
                  <w:gridSpan w:val="2"/>
                </w:tcPr>
                <w:p w14:paraId="7C4872D4" w14:textId="77777777" w:rsidR="00852588" w:rsidRPr="00852588" w:rsidRDefault="00852588" w:rsidP="00F929DB">
                  <w:pPr>
                    <w:rPr>
                      <w:rFonts w:ascii="Arial" w:hAnsi="Arial" w:cs="Arial"/>
                      <w:sz w:val="20"/>
                      <w:szCs w:val="20"/>
                    </w:rPr>
                  </w:pPr>
                  <w:r w:rsidRPr="00852588">
                    <w:rPr>
                      <w:rFonts w:ascii="Arial" w:hAnsi="Arial" w:cs="Arial"/>
                      <w:sz w:val="20"/>
                      <w:szCs w:val="20"/>
                    </w:rPr>
                    <w:t>Old Year 4</w:t>
                  </w:r>
                </w:p>
              </w:tc>
            </w:tr>
            <w:tr w:rsidR="00852588" w:rsidRPr="00852588" w14:paraId="20FA5D46" w14:textId="77777777" w:rsidTr="00F929DB">
              <w:tc>
                <w:tcPr>
                  <w:tcW w:w="4264" w:type="dxa"/>
                </w:tcPr>
                <w:p w14:paraId="3FC77BE6" w14:textId="77777777" w:rsidR="00852588" w:rsidRPr="00852588" w:rsidRDefault="00852588" w:rsidP="00F929DB">
                  <w:pPr>
                    <w:rPr>
                      <w:rFonts w:ascii="Arial" w:hAnsi="Arial" w:cs="Arial"/>
                      <w:sz w:val="20"/>
                      <w:szCs w:val="20"/>
                    </w:rPr>
                  </w:pPr>
                  <w:r w:rsidRPr="00852588">
                    <w:rPr>
                      <w:rFonts w:ascii="Arial" w:hAnsi="Arial" w:cs="Arial"/>
                      <w:sz w:val="20"/>
                      <w:szCs w:val="20"/>
                    </w:rPr>
                    <w:t>Maths</w:t>
                  </w:r>
                </w:p>
              </w:tc>
              <w:tc>
                <w:tcPr>
                  <w:tcW w:w="4265" w:type="dxa"/>
                </w:tcPr>
                <w:p w14:paraId="62E90890" w14:textId="77777777" w:rsidR="00852588" w:rsidRPr="00852588" w:rsidRDefault="00852588" w:rsidP="00F929DB">
                  <w:pPr>
                    <w:rPr>
                      <w:rFonts w:ascii="Arial" w:hAnsi="Arial" w:cs="Arial"/>
                      <w:sz w:val="20"/>
                      <w:szCs w:val="20"/>
                    </w:rPr>
                  </w:pPr>
                  <w:r w:rsidRPr="00852588">
                    <w:rPr>
                      <w:rFonts w:ascii="Arial" w:hAnsi="Arial" w:cs="Arial"/>
                      <w:sz w:val="20"/>
                      <w:szCs w:val="20"/>
                    </w:rPr>
                    <w:t>1/10 gained S+ (10%)</w:t>
                  </w:r>
                </w:p>
              </w:tc>
            </w:tr>
            <w:tr w:rsidR="00852588" w:rsidRPr="00852588" w14:paraId="1DD625A1" w14:textId="77777777" w:rsidTr="00F929DB">
              <w:tc>
                <w:tcPr>
                  <w:tcW w:w="4264" w:type="dxa"/>
                </w:tcPr>
                <w:p w14:paraId="3FD8FB8E" w14:textId="77777777" w:rsidR="00852588" w:rsidRPr="00852588" w:rsidRDefault="00852588" w:rsidP="00F929DB">
                  <w:pPr>
                    <w:rPr>
                      <w:rFonts w:ascii="Arial" w:hAnsi="Arial" w:cs="Arial"/>
                      <w:sz w:val="20"/>
                      <w:szCs w:val="20"/>
                    </w:rPr>
                  </w:pPr>
                  <w:r w:rsidRPr="00852588">
                    <w:rPr>
                      <w:rFonts w:ascii="Arial" w:hAnsi="Arial" w:cs="Arial"/>
                      <w:sz w:val="20"/>
                      <w:szCs w:val="20"/>
                    </w:rPr>
                    <w:t>Reading</w:t>
                  </w:r>
                </w:p>
              </w:tc>
              <w:tc>
                <w:tcPr>
                  <w:tcW w:w="4265" w:type="dxa"/>
                </w:tcPr>
                <w:p w14:paraId="0237481D" w14:textId="77777777" w:rsidR="00852588" w:rsidRPr="00852588" w:rsidRDefault="00852588" w:rsidP="00F929DB">
                  <w:pPr>
                    <w:rPr>
                      <w:rFonts w:ascii="Arial" w:hAnsi="Arial" w:cs="Arial"/>
                      <w:sz w:val="20"/>
                      <w:szCs w:val="20"/>
                    </w:rPr>
                  </w:pPr>
                  <w:r w:rsidRPr="00852588">
                    <w:rPr>
                      <w:rFonts w:ascii="Arial" w:hAnsi="Arial" w:cs="Arial"/>
                      <w:sz w:val="20"/>
                      <w:szCs w:val="20"/>
                    </w:rPr>
                    <w:t>4/10 gained S+ (40%)</w:t>
                  </w:r>
                </w:p>
              </w:tc>
            </w:tr>
          </w:tbl>
          <w:p w14:paraId="3B6E4198" w14:textId="77777777" w:rsidR="00852588" w:rsidRPr="00852588" w:rsidRDefault="00852588" w:rsidP="00F929DB">
            <w:pPr>
              <w:rPr>
                <w:rFonts w:ascii="Arial" w:hAnsi="Arial" w:cs="Arial"/>
                <w:sz w:val="20"/>
                <w:szCs w:val="20"/>
              </w:rPr>
            </w:pPr>
            <w:r w:rsidRPr="00852588">
              <w:rPr>
                <w:rFonts w:ascii="Arial" w:hAnsi="Arial" w:cs="Arial"/>
                <w:sz w:val="20"/>
                <w:szCs w:val="20"/>
              </w:rPr>
              <w:t xml:space="preserve"> </w:t>
            </w:r>
          </w:p>
        </w:tc>
      </w:tr>
    </w:tbl>
    <w:p w14:paraId="0A6ABD91" w14:textId="77777777" w:rsidR="00AE66C2" w:rsidRDefault="00AE66C2" w:rsidP="0004731E"/>
    <w:p w14:paraId="15445170" w14:textId="77777777" w:rsidR="00852588" w:rsidRDefault="00852588" w:rsidP="0004731E"/>
    <w:p w14:paraId="78F4E557" w14:textId="77777777" w:rsidR="00852588" w:rsidRDefault="00852588" w:rsidP="0004731E"/>
    <w:p w14:paraId="660F2886" w14:textId="2BB001C7" w:rsidR="00852588" w:rsidRDefault="00530E3F" w:rsidP="0004731E">
      <w:r>
        <w:rPr>
          <w:noProof/>
          <w:lang w:eastAsia="en-GB"/>
        </w:rPr>
        <w:drawing>
          <wp:inline distT="0" distB="0" distL="0" distR="0" wp14:anchorId="1E429DB3" wp14:editId="48F64B35">
            <wp:extent cx="4572635" cy="34296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rsidR="00852588">
        <w:t xml:space="preserve"> </w:t>
      </w:r>
      <w:r w:rsidR="00852588">
        <w:rPr>
          <w:noProof/>
          <w:lang w:eastAsia="en-GB"/>
        </w:rPr>
        <w:drawing>
          <wp:inline distT="0" distB="0" distL="0" distR="0" wp14:anchorId="783E5EFC" wp14:editId="0095838F">
            <wp:extent cx="4572635" cy="342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14:paraId="1BB1FD34" w14:textId="77777777" w:rsidR="00852588" w:rsidRDefault="00852588" w:rsidP="0004731E"/>
    <w:p w14:paraId="164B7D35" w14:textId="4A98FE3B" w:rsidR="00852588" w:rsidRDefault="00852588" w:rsidP="0004731E">
      <w:r>
        <w:rPr>
          <w:noProof/>
          <w:lang w:eastAsia="en-GB"/>
        </w:rPr>
        <w:lastRenderedPageBreak/>
        <w:drawing>
          <wp:inline distT="0" distB="0" distL="0" distR="0" wp14:anchorId="71716438" wp14:editId="1BC4A975">
            <wp:extent cx="4572635" cy="3429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t xml:space="preserve"> </w:t>
      </w:r>
      <w:r>
        <w:rPr>
          <w:noProof/>
          <w:lang w:eastAsia="en-GB"/>
        </w:rPr>
        <w:drawing>
          <wp:inline distT="0" distB="0" distL="0" distR="0" wp14:anchorId="63A6B3BA" wp14:editId="65DF825C">
            <wp:extent cx="4572635" cy="3429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14:paraId="6A5DEC1B" w14:textId="77777777" w:rsidR="00852588" w:rsidRDefault="00852588" w:rsidP="0004731E"/>
    <w:p w14:paraId="3037BD5F" w14:textId="77777777" w:rsidR="00852588" w:rsidRDefault="00852588" w:rsidP="0004731E"/>
    <w:p w14:paraId="6568BF20" w14:textId="77777777" w:rsidR="00852588" w:rsidRDefault="00852588" w:rsidP="0004731E"/>
    <w:p w14:paraId="7E7911C0" w14:textId="77777777" w:rsidR="00852588" w:rsidRDefault="00852588" w:rsidP="0004731E"/>
    <w:p w14:paraId="05AAFEDF" w14:textId="77777777" w:rsidR="00852588" w:rsidRDefault="00852588" w:rsidP="0004731E"/>
    <w:p w14:paraId="0C0057E7" w14:textId="77777777" w:rsidR="00852588" w:rsidRDefault="00852588" w:rsidP="0004731E"/>
    <w:p w14:paraId="0438F6D0" w14:textId="77777777" w:rsidR="00852588" w:rsidRDefault="00852588" w:rsidP="0004731E"/>
    <w:p w14:paraId="18613E64" w14:textId="77777777" w:rsidR="00852588" w:rsidRDefault="00852588" w:rsidP="0004731E"/>
    <w:p w14:paraId="65A337FA" w14:textId="77777777" w:rsidR="00852588" w:rsidRDefault="00852588" w:rsidP="0004731E"/>
    <w:p w14:paraId="41A74DC2" w14:textId="77777777" w:rsidR="00852588" w:rsidRDefault="00852588" w:rsidP="0004731E"/>
    <w:p w14:paraId="4A5EE072" w14:textId="77777777" w:rsidR="00852588" w:rsidRDefault="00852588" w:rsidP="0004731E"/>
    <w:p w14:paraId="34D54E81" w14:textId="77777777" w:rsidR="00852588" w:rsidRDefault="00852588" w:rsidP="0004731E"/>
    <w:p w14:paraId="76318393" w14:textId="77777777" w:rsidR="00852588" w:rsidRDefault="00852588" w:rsidP="0004731E"/>
    <w:p w14:paraId="6491A100" w14:textId="77777777" w:rsidR="00852588" w:rsidRDefault="00852588" w:rsidP="0004731E"/>
    <w:p w14:paraId="41DA6DEB" w14:textId="77777777" w:rsidR="00852588" w:rsidRDefault="00852588" w:rsidP="0004731E"/>
    <w:p w14:paraId="73B79FF1" w14:textId="77777777" w:rsidR="00852588" w:rsidRDefault="00852588" w:rsidP="0004731E"/>
    <w:p w14:paraId="667FDD01" w14:textId="77777777" w:rsidR="00852588" w:rsidRDefault="00852588" w:rsidP="0004731E"/>
    <w:p w14:paraId="524E6453" w14:textId="77777777" w:rsidR="00852588" w:rsidRDefault="00852588" w:rsidP="0004731E"/>
    <w:p w14:paraId="246BB2C0" w14:textId="77777777" w:rsidR="00852588" w:rsidRDefault="00852588" w:rsidP="0004731E"/>
    <w:p w14:paraId="52B5271F" w14:textId="77777777" w:rsidR="00852588" w:rsidRDefault="00852588" w:rsidP="0004731E"/>
    <w:p w14:paraId="056CBACB" w14:textId="77777777" w:rsidR="00852588" w:rsidRDefault="00852588" w:rsidP="0004731E">
      <w:r>
        <w:rPr>
          <w:noProof/>
          <w:lang w:eastAsia="en-GB"/>
        </w:rPr>
        <w:drawing>
          <wp:anchor distT="0" distB="0" distL="114300" distR="114300" simplePos="0" relativeHeight="251658240" behindDoc="0" locked="0" layoutInCell="1" allowOverlap="1" wp14:anchorId="0F70E834" wp14:editId="1A915D7B">
            <wp:simplePos x="0" y="0"/>
            <wp:positionH relativeFrom="column">
              <wp:align>left</wp:align>
            </wp:positionH>
            <wp:positionV relativeFrom="paragraph">
              <wp:align>top</wp:align>
            </wp:positionV>
            <wp:extent cx="4572635" cy="34296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anchor>
        </w:drawing>
      </w:r>
      <w:r>
        <w:rPr>
          <w:noProof/>
          <w:lang w:eastAsia="en-GB"/>
        </w:rPr>
        <w:drawing>
          <wp:inline distT="0" distB="0" distL="0" distR="0" wp14:anchorId="43805A74" wp14:editId="794D1BC2">
            <wp:extent cx="4572635" cy="3429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14:paraId="2CDBD6F6" w14:textId="77777777" w:rsidR="00852588" w:rsidRDefault="00852588" w:rsidP="0004731E"/>
    <w:p w14:paraId="08D2591D" w14:textId="77777777" w:rsidR="00852588" w:rsidRDefault="00852588" w:rsidP="0004731E"/>
    <w:p w14:paraId="08B1546D" w14:textId="77777777" w:rsidR="00852588" w:rsidRDefault="00852588" w:rsidP="0004731E"/>
    <w:p w14:paraId="1600977E" w14:textId="77777777" w:rsidR="00852588" w:rsidRDefault="00852588" w:rsidP="0004731E"/>
    <w:p w14:paraId="2FC07199" w14:textId="77777777" w:rsidR="00852588" w:rsidRDefault="00852588" w:rsidP="0004731E"/>
    <w:p w14:paraId="04D2D699" w14:textId="77777777" w:rsidR="00852588" w:rsidRDefault="00852588" w:rsidP="0004731E"/>
    <w:p w14:paraId="277F6128" w14:textId="77777777" w:rsidR="00852588" w:rsidRDefault="00852588" w:rsidP="0004731E"/>
    <w:p w14:paraId="5CBF1080" w14:textId="77777777" w:rsidR="00852588" w:rsidRDefault="00852588" w:rsidP="0004731E"/>
    <w:p w14:paraId="28E8D797" w14:textId="77777777" w:rsidR="00852588" w:rsidRDefault="00852588" w:rsidP="0004731E"/>
    <w:p w14:paraId="07A39493" w14:textId="77777777" w:rsidR="00852588" w:rsidRDefault="00852588" w:rsidP="0004731E"/>
    <w:p w14:paraId="29878147" w14:textId="77777777" w:rsidR="00852588" w:rsidRDefault="00852588" w:rsidP="0004731E"/>
    <w:p w14:paraId="4E774B45" w14:textId="77777777" w:rsidR="00852588" w:rsidRDefault="00852588" w:rsidP="0004731E"/>
    <w:p w14:paraId="518F8509" w14:textId="77777777" w:rsidR="00852588" w:rsidRDefault="00852588" w:rsidP="0004731E"/>
    <w:p w14:paraId="09EF847D" w14:textId="77777777" w:rsidR="00852588" w:rsidRDefault="00852588" w:rsidP="0004731E"/>
    <w:p w14:paraId="44BA5732" w14:textId="77777777" w:rsidR="00852588" w:rsidRDefault="00852588" w:rsidP="0004731E"/>
    <w:p w14:paraId="3BB00450" w14:textId="77777777" w:rsidR="00852588" w:rsidRDefault="00852588" w:rsidP="0004731E"/>
    <w:p w14:paraId="6AA24129" w14:textId="77777777" w:rsidR="00852588" w:rsidRDefault="00852588" w:rsidP="0004731E"/>
    <w:p w14:paraId="690F261E" w14:textId="3746A95B" w:rsidR="00852588" w:rsidRDefault="00852588" w:rsidP="0004731E">
      <w:r>
        <w:lastRenderedPageBreak/>
        <w:br w:type="textWrapping" w:clear="all"/>
      </w:r>
    </w:p>
    <w:p w14:paraId="05363684" w14:textId="77777777" w:rsidR="00852588" w:rsidRDefault="00852588" w:rsidP="0004731E"/>
    <w:p w14:paraId="0BD60713" w14:textId="77777777" w:rsidR="00852588" w:rsidRDefault="00852588" w:rsidP="0004731E"/>
    <w:p w14:paraId="2CDA2252" w14:textId="7DFCF9D9" w:rsidR="00852588" w:rsidRDefault="00852588" w:rsidP="0004731E">
      <w:pPr>
        <w:rPr>
          <w:noProof/>
          <w:lang w:eastAsia="en-GB"/>
        </w:rPr>
      </w:pPr>
      <w:r>
        <w:rPr>
          <w:noProof/>
          <w:lang w:eastAsia="en-GB"/>
        </w:rPr>
        <w:drawing>
          <wp:inline distT="0" distB="0" distL="0" distR="0" wp14:anchorId="46252175" wp14:editId="3E36914F">
            <wp:extent cx="4572635" cy="3429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rPr>
          <w:noProof/>
          <w:lang w:eastAsia="en-GB"/>
        </w:rPr>
        <w:t xml:space="preserve">     </w:t>
      </w:r>
      <w:r>
        <w:rPr>
          <w:noProof/>
          <w:lang w:eastAsia="en-GB"/>
        </w:rPr>
        <w:drawing>
          <wp:inline distT="0" distB="0" distL="0" distR="0" wp14:anchorId="07B7DA7C" wp14:editId="264B8F5E">
            <wp:extent cx="4572635" cy="34296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14:paraId="6D09E820" w14:textId="77777777" w:rsidR="00852588" w:rsidRDefault="00852588" w:rsidP="0004731E">
      <w:pPr>
        <w:rPr>
          <w:noProof/>
          <w:lang w:eastAsia="en-GB"/>
        </w:rPr>
      </w:pPr>
    </w:p>
    <w:p w14:paraId="301AFBDA" w14:textId="77777777" w:rsidR="00852588" w:rsidRDefault="00852588" w:rsidP="0004731E">
      <w:pPr>
        <w:rPr>
          <w:noProof/>
          <w:lang w:eastAsia="en-GB"/>
        </w:rPr>
      </w:pPr>
    </w:p>
    <w:p w14:paraId="163CA726" w14:textId="77777777" w:rsidR="00852588" w:rsidRDefault="00852588" w:rsidP="0004731E">
      <w:pPr>
        <w:rPr>
          <w:noProof/>
          <w:lang w:eastAsia="en-GB"/>
        </w:rPr>
      </w:pPr>
    </w:p>
    <w:p w14:paraId="2FE52530" w14:textId="77777777" w:rsidR="00852588" w:rsidRDefault="00852588" w:rsidP="0004731E">
      <w:pPr>
        <w:rPr>
          <w:noProof/>
          <w:lang w:eastAsia="en-GB"/>
        </w:rPr>
      </w:pPr>
    </w:p>
    <w:p w14:paraId="04D067C0" w14:textId="77777777" w:rsidR="00852588" w:rsidRDefault="00852588" w:rsidP="0004731E">
      <w:pPr>
        <w:rPr>
          <w:noProof/>
          <w:lang w:eastAsia="en-GB"/>
        </w:rPr>
      </w:pPr>
    </w:p>
    <w:p w14:paraId="4A28E4E6" w14:textId="77777777" w:rsidR="00852588" w:rsidRDefault="00852588" w:rsidP="0004731E">
      <w:pPr>
        <w:rPr>
          <w:noProof/>
          <w:lang w:eastAsia="en-GB"/>
        </w:rPr>
      </w:pPr>
    </w:p>
    <w:p w14:paraId="1DE23595" w14:textId="77777777" w:rsidR="00852588" w:rsidRDefault="00852588" w:rsidP="0004731E">
      <w:pPr>
        <w:rPr>
          <w:noProof/>
          <w:lang w:eastAsia="en-GB"/>
        </w:rPr>
      </w:pPr>
    </w:p>
    <w:p w14:paraId="0A2E496F" w14:textId="77777777" w:rsidR="00852588" w:rsidRDefault="00852588" w:rsidP="0004731E">
      <w:pPr>
        <w:rPr>
          <w:noProof/>
          <w:lang w:eastAsia="en-GB"/>
        </w:rPr>
      </w:pPr>
    </w:p>
    <w:p w14:paraId="2CC3D28F" w14:textId="77777777" w:rsidR="00852588" w:rsidRDefault="00852588" w:rsidP="0004731E">
      <w:pPr>
        <w:rPr>
          <w:noProof/>
          <w:lang w:eastAsia="en-GB"/>
        </w:rPr>
      </w:pPr>
    </w:p>
    <w:p w14:paraId="6F718A5E" w14:textId="77777777" w:rsidR="00852588" w:rsidRDefault="00852588" w:rsidP="0004731E">
      <w:pPr>
        <w:rPr>
          <w:noProof/>
          <w:lang w:eastAsia="en-GB"/>
        </w:rPr>
      </w:pPr>
    </w:p>
    <w:p w14:paraId="71D630DB" w14:textId="77777777" w:rsidR="00852588" w:rsidRDefault="00852588" w:rsidP="0004731E">
      <w:pPr>
        <w:rPr>
          <w:noProof/>
          <w:lang w:eastAsia="en-GB"/>
        </w:rPr>
      </w:pPr>
    </w:p>
    <w:p w14:paraId="411D3360" w14:textId="77777777" w:rsidR="00852588" w:rsidRDefault="00852588" w:rsidP="0004731E">
      <w:pPr>
        <w:rPr>
          <w:noProof/>
          <w:lang w:eastAsia="en-GB"/>
        </w:rPr>
      </w:pPr>
    </w:p>
    <w:p w14:paraId="1848C06C" w14:textId="77777777" w:rsidR="00852588" w:rsidRDefault="00852588" w:rsidP="0004731E">
      <w:pPr>
        <w:rPr>
          <w:noProof/>
          <w:lang w:eastAsia="en-GB"/>
        </w:rPr>
      </w:pPr>
    </w:p>
    <w:p w14:paraId="3A0A9AD8" w14:textId="77777777" w:rsidR="00852588" w:rsidRDefault="00852588" w:rsidP="0004731E">
      <w:pPr>
        <w:rPr>
          <w:noProof/>
          <w:lang w:eastAsia="en-GB"/>
        </w:rPr>
      </w:pPr>
    </w:p>
    <w:p w14:paraId="43E31F5E" w14:textId="77777777" w:rsidR="00852588" w:rsidRDefault="00852588" w:rsidP="0004731E">
      <w:pPr>
        <w:rPr>
          <w:noProof/>
          <w:lang w:eastAsia="en-GB"/>
        </w:rPr>
      </w:pPr>
    </w:p>
    <w:p w14:paraId="7B373D40" w14:textId="77777777" w:rsidR="00852588" w:rsidRDefault="00852588" w:rsidP="0004731E">
      <w:pPr>
        <w:rPr>
          <w:noProof/>
          <w:lang w:eastAsia="en-GB"/>
        </w:rPr>
      </w:pPr>
    </w:p>
    <w:p w14:paraId="1135B3DE" w14:textId="77777777" w:rsidR="00852588" w:rsidRDefault="00852588" w:rsidP="0004731E"/>
    <w:p w14:paraId="47636307" w14:textId="77777777" w:rsidR="00852588" w:rsidRDefault="00852588" w:rsidP="0004731E"/>
    <w:p w14:paraId="36A02795" w14:textId="77777777" w:rsidR="00530E3F" w:rsidRDefault="00852588" w:rsidP="0004731E">
      <w:r>
        <w:rPr>
          <w:noProof/>
          <w:lang w:eastAsia="en-GB"/>
        </w:rPr>
        <w:drawing>
          <wp:anchor distT="0" distB="0" distL="114300" distR="114300" simplePos="0" relativeHeight="251659264" behindDoc="0" locked="0" layoutInCell="1" allowOverlap="1" wp14:anchorId="2BEEAFD7" wp14:editId="4D38C0FB">
            <wp:simplePos x="0" y="0"/>
            <wp:positionH relativeFrom="column">
              <wp:align>left</wp:align>
            </wp:positionH>
            <wp:positionV relativeFrom="paragraph">
              <wp:align>top</wp:align>
            </wp:positionV>
            <wp:extent cx="4572635" cy="34296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anchor>
        </w:drawing>
      </w:r>
      <w:r>
        <w:t xml:space="preserve"> </w:t>
      </w:r>
      <w:r>
        <w:rPr>
          <w:noProof/>
          <w:lang w:eastAsia="en-GB"/>
        </w:rPr>
        <w:drawing>
          <wp:inline distT="0" distB="0" distL="0" distR="0" wp14:anchorId="56671BD7" wp14:editId="45AA0BEB">
            <wp:extent cx="4572635" cy="34296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14:paraId="6947F2BB" w14:textId="77777777" w:rsidR="00530E3F" w:rsidRDefault="00530E3F" w:rsidP="0004731E"/>
    <w:p w14:paraId="0837CEB9" w14:textId="77777777" w:rsidR="00530E3F" w:rsidRDefault="00530E3F" w:rsidP="0004731E"/>
    <w:p w14:paraId="60023A10" w14:textId="77777777" w:rsidR="00530E3F" w:rsidRDefault="00530E3F" w:rsidP="0004731E"/>
    <w:p w14:paraId="507A741E" w14:textId="77777777" w:rsidR="00530E3F" w:rsidRDefault="00530E3F" w:rsidP="0004731E"/>
    <w:p w14:paraId="04C589DB" w14:textId="77777777" w:rsidR="00530E3F" w:rsidRDefault="00530E3F" w:rsidP="0004731E"/>
    <w:p w14:paraId="294639B4" w14:textId="77777777" w:rsidR="00530E3F" w:rsidRDefault="00530E3F" w:rsidP="0004731E"/>
    <w:p w14:paraId="06206923" w14:textId="77777777" w:rsidR="00530E3F" w:rsidRDefault="00530E3F" w:rsidP="0004731E"/>
    <w:p w14:paraId="246E26C7" w14:textId="77777777" w:rsidR="00530E3F" w:rsidRDefault="00530E3F" w:rsidP="0004731E"/>
    <w:p w14:paraId="30D26993" w14:textId="77777777" w:rsidR="00530E3F" w:rsidRDefault="00530E3F" w:rsidP="0004731E"/>
    <w:p w14:paraId="1328F89C" w14:textId="77777777" w:rsidR="00530E3F" w:rsidRDefault="00530E3F" w:rsidP="0004731E"/>
    <w:p w14:paraId="25D621BC" w14:textId="77777777" w:rsidR="00530E3F" w:rsidRDefault="00530E3F" w:rsidP="0004731E"/>
    <w:p w14:paraId="22D8F174" w14:textId="77777777" w:rsidR="00530E3F" w:rsidRDefault="00530E3F" w:rsidP="0004731E"/>
    <w:p w14:paraId="77B3C5E8" w14:textId="77777777" w:rsidR="00530E3F" w:rsidRDefault="00530E3F" w:rsidP="0004731E"/>
    <w:p w14:paraId="46BC3C28" w14:textId="77777777" w:rsidR="00530E3F" w:rsidRDefault="00530E3F" w:rsidP="0004731E"/>
    <w:p w14:paraId="3E5CB382" w14:textId="77777777" w:rsidR="00530E3F" w:rsidRDefault="00530E3F" w:rsidP="0004731E"/>
    <w:p w14:paraId="15E20FF2" w14:textId="77777777" w:rsidR="00530E3F" w:rsidRDefault="00530E3F" w:rsidP="0004731E">
      <w:r>
        <w:rPr>
          <w:noProof/>
          <w:lang w:eastAsia="en-GB"/>
        </w:rPr>
        <w:lastRenderedPageBreak/>
        <w:drawing>
          <wp:inline distT="0" distB="0" distL="0" distR="0" wp14:anchorId="4029C498" wp14:editId="3D0D0CFC">
            <wp:extent cx="4572635" cy="34296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t xml:space="preserve">  </w:t>
      </w:r>
      <w:r>
        <w:rPr>
          <w:noProof/>
          <w:lang w:eastAsia="en-GB"/>
        </w:rPr>
        <w:drawing>
          <wp:inline distT="0" distB="0" distL="0" distR="0" wp14:anchorId="5F3F52EB" wp14:editId="6A19F141">
            <wp:extent cx="4572635" cy="34296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14:paraId="0878F7D5" w14:textId="77777777" w:rsidR="00530E3F" w:rsidRDefault="00530E3F" w:rsidP="0004731E"/>
    <w:p w14:paraId="23C85C08" w14:textId="77777777" w:rsidR="00530E3F" w:rsidRDefault="00530E3F" w:rsidP="0004731E"/>
    <w:p w14:paraId="587F547B" w14:textId="77777777" w:rsidR="00530E3F" w:rsidRDefault="00530E3F" w:rsidP="0004731E"/>
    <w:p w14:paraId="27D8C7A7" w14:textId="77777777" w:rsidR="00530E3F" w:rsidRDefault="00530E3F" w:rsidP="0004731E"/>
    <w:p w14:paraId="42702AC2" w14:textId="77777777" w:rsidR="00530E3F" w:rsidRDefault="00530E3F" w:rsidP="0004731E"/>
    <w:p w14:paraId="64252D31" w14:textId="77777777" w:rsidR="00530E3F" w:rsidRDefault="00530E3F" w:rsidP="0004731E"/>
    <w:p w14:paraId="01438D0B" w14:textId="77777777" w:rsidR="00530E3F" w:rsidRDefault="00530E3F" w:rsidP="0004731E"/>
    <w:p w14:paraId="1786831D" w14:textId="77777777" w:rsidR="00530E3F" w:rsidRDefault="00530E3F" w:rsidP="0004731E"/>
    <w:p w14:paraId="1E60B825" w14:textId="77777777" w:rsidR="00530E3F" w:rsidRDefault="00530E3F" w:rsidP="0004731E"/>
    <w:p w14:paraId="7F8522CA" w14:textId="77777777" w:rsidR="00530E3F" w:rsidRDefault="00530E3F" w:rsidP="0004731E"/>
    <w:p w14:paraId="3194A28C" w14:textId="77777777" w:rsidR="00530E3F" w:rsidRDefault="00530E3F" w:rsidP="0004731E"/>
    <w:p w14:paraId="2E2C9A2B" w14:textId="77777777" w:rsidR="00530E3F" w:rsidRDefault="00530E3F" w:rsidP="0004731E"/>
    <w:p w14:paraId="00233E24" w14:textId="77777777" w:rsidR="00530E3F" w:rsidRDefault="00530E3F" w:rsidP="0004731E"/>
    <w:p w14:paraId="63138860" w14:textId="77777777" w:rsidR="00530E3F" w:rsidRDefault="00530E3F" w:rsidP="0004731E"/>
    <w:p w14:paraId="7F63A589" w14:textId="77777777" w:rsidR="00530E3F" w:rsidRDefault="00530E3F" w:rsidP="0004731E"/>
    <w:p w14:paraId="2CD27F1E" w14:textId="77777777" w:rsidR="00530E3F" w:rsidRDefault="00530E3F" w:rsidP="0004731E"/>
    <w:p w14:paraId="22636F9A" w14:textId="77777777" w:rsidR="00530E3F" w:rsidRDefault="00530E3F" w:rsidP="0004731E"/>
    <w:p w14:paraId="5BBD2848" w14:textId="77777777" w:rsidR="00530E3F" w:rsidRDefault="00530E3F" w:rsidP="0004731E"/>
    <w:p w14:paraId="4ADAE912" w14:textId="1C8A80B9" w:rsidR="00852588" w:rsidRDefault="00852588" w:rsidP="0004731E">
      <w:r>
        <w:lastRenderedPageBreak/>
        <w:br w:type="textWrapping" w:clear="all"/>
      </w:r>
    </w:p>
    <w:p w14:paraId="4B2C3619" w14:textId="77777777" w:rsidR="00852588" w:rsidRDefault="00852588" w:rsidP="0004731E"/>
    <w:p w14:paraId="7A243FC2" w14:textId="77777777" w:rsidR="00852588" w:rsidRDefault="00852588" w:rsidP="0004731E"/>
    <w:p w14:paraId="5BAEFE25" w14:textId="505AAA26" w:rsidR="00852588" w:rsidRDefault="00530E3F" w:rsidP="0004731E">
      <w:r>
        <w:rPr>
          <w:noProof/>
          <w:lang w:eastAsia="en-GB"/>
        </w:rPr>
        <w:drawing>
          <wp:anchor distT="0" distB="0" distL="114300" distR="114300" simplePos="0" relativeHeight="251660288" behindDoc="0" locked="0" layoutInCell="1" allowOverlap="1" wp14:anchorId="4A45593B" wp14:editId="4EA8CE92">
            <wp:simplePos x="0" y="0"/>
            <wp:positionH relativeFrom="column">
              <wp:align>left</wp:align>
            </wp:positionH>
            <wp:positionV relativeFrom="paragraph">
              <wp:align>top</wp:align>
            </wp:positionV>
            <wp:extent cx="4572635" cy="34296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anchor>
        </w:drawing>
      </w:r>
      <w:r>
        <w:rPr>
          <w:noProof/>
          <w:lang w:eastAsia="en-GB"/>
        </w:rPr>
        <w:drawing>
          <wp:inline distT="0" distB="0" distL="0" distR="0" wp14:anchorId="142BDEE9" wp14:editId="5FA8232F">
            <wp:extent cx="4572635" cy="34296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br w:type="textWrapping" w:clear="all"/>
      </w:r>
    </w:p>
    <w:p w14:paraId="6358B744" w14:textId="77777777" w:rsidR="00852588" w:rsidRDefault="00852588" w:rsidP="0004731E"/>
    <w:p w14:paraId="5D7BA622" w14:textId="29896705" w:rsidR="00852588" w:rsidRDefault="00852588" w:rsidP="0004731E"/>
    <w:p w14:paraId="6BA15EE9" w14:textId="77777777" w:rsidR="00852588" w:rsidRDefault="00852588" w:rsidP="0004731E"/>
    <w:p w14:paraId="28C2F473" w14:textId="77777777" w:rsidR="00852588" w:rsidRDefault="00852588" w:rsidP="0004731E"/>
    <w:p w14:paraId="5A28B784" w14:textId="77777777" w:rsidR="00852588" w:rsidRDefault="00852588" w:rsidP="0004731E"/>
    <w:p w14:paraId="671537B0" w14:textId="77777777" w:rsidR="00852588" w:rsidRDefault="00852588" w:rsidP="0004731E"/>
    <w:p w14:paraId="34065AFE" w14:textId="77777777" w:rsidR="00852588" w:rsidRDefault="00852588" w:rsidP="0004731E"/>
    <w:p w14:paraId="72DD8601" w14:textId="77777777" w:rsidR="00852588" w:rsidRDefault="00852588" w:rsidP="0004731E"/>
    <w:p w14:paraId="376ADC5C" w14:textId="77777777" w:rsidR="00852588" w:rsidRDefault="00852588" w:rsidP="0004731E"/>
    <w:sectPr w:rsidR="00852588"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5189C" w14:textId="77777777" w:rsidR="00F929DB" w:rsidRDefault="00F929DB" w:rsidP="00CD68B1">
      <w:r>
        <w:separator/>
      </w:r>
    </w:p>
  </w:endnote>
  <w:endnote w:type="continuationSeparator" w:id="0">
    <w:p w14:paraId="7B8DEE71" w14:textId="77777777" w:rsidR="00F929DB" w:rsidRDefault="00F929DB"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DC60" w14:textId="77777777" w:rsidR="00F929DB" w:rsidRDefault="00F929DB" w:rsidP="00CD68B1">
      <w:r>
        <w:separator/>
      </w:r>
    </w:p>
  </w:footnote>
  <w:footnote w:type="continuationSeparator" w:id="0">
    <w:p w14:paraId="42C80BA4" w14:textId="77777777" w:rsidR="00F929DB" w:rsidRDefault="00F929DB"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C04D89"/>
    <w:multiLevelType w:val="hybridMultilevel"/>
    <w:tmpl w:val="6C40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7"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19"/>
  </w:num>
  <w:num w:numId="6">
    <w:abstractNumId w:val="10"/>
  </w:num>
  <w:num w:numId="7">
    <w:abstractNumId w:val="8"/>
  </w:num>
  <w:num w:numId="8">
    <w:abstractNumId w:val="9"/>
  </w:num>
  <w:num w:numId="9">
    <w:abstractNumId w:val="27"/>
  </w:num>
  <w:num w:numId="10">
    <w:abstractNumId w:val="21"/>
  </w:num>
  <w:num w:numId="11">
    <w:abstractNumId w:val="14"/>
  </w:num>
  <w:num w:numId="12">
    <w:abstractNumId w:val="7"/>
  </w:num>
  <w:num w:numId="13">
    <w:abstractNumId w:val="13"/>
  </w:num>
  <w:num w:numId="14">
    <w:abstractNumId w:val="3"/>
  </w:num>
  <w:num w:numId="15">
    <w:abstractNumId w:val="25"/>
  </w:num>
  <w:num w:numId="16">
    <w:abstractNumId w:val="24"/>
  </w:num>
  <w:num w:numId="17">
    <w:abstractNumId w:val="12"/>
  </w:num>
  <w:num w:numId="18">
    <w:abstractNumId w:val="1"/>
  </w:num>
  <w:num w:numId="19">
    <w:abstractNumId w:val="18"/>
  </w:num>
  <w:num w:numId="20">
    <w:abstractNumId w:val="4"/>
  </w:num>
  <w:num w:numId="21">
    <w:abstractNumId w:val="23"/>
  </w:num>
  <w:num w:numId="22">
    <w:abstractNumId w:val="26"/>
  </w:num>
  <w:num w:numId="23">
    <w:abstractNumId w:val="6"/>
  </w:num>
  <w:num w:numId="24">
    <w:abstractNumId w:val="11"/>
  </w:num>
  <w:num w:numId="25">
    <w:abstractNumId w:val="17"/>
  </w:num>
  <w:num w:numId="26">
    <w:abstractNumId w:val="22"/>
  </w:num>
  <w:num w:numId="27">
    <w:abstractNumId w:val="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1326C"/>
    <w:rsid w:val="000315F8"/>
    <w:rsid w:val="00037914"/>
    <w:rsid w:val="0004399F"/>
    <w:rsid w:val="0004731E"/>
    <w:rsid w:val="000473C9"/>
    <w:rsid w:val="000501F0"/>
    <w:rsid w:val="00052324"/>
    <w:rsid w:val="000557F9"/>
    <w:rsid w:val="0006219B"/>
    <w:rsid w:val="00063367"/>
    <w:rsid w:val="0007048B"/>
    <w:rsid w:val="000A25FC"/>
    <w:rsid w:val="000B25ED"/>
    <w:rsid w:val="000B5413"/>
    <w:rsid w:val="000B6D62"/>
    <w:rsid w:val="000C37C2"/>
    <w:rsid w:val="000C4CF8"/>
    <w:rsid w:val="000D0B47"/>
    <w:rsid w:val="000D480D"/>
    <w:rsid w:val="000D7ED1"/>
    <w:rsid w:val="000E4243"/>
    <w:rsid w:val="001137CF"/>
    <w:rsid w:val="001161C8"/>
    <w:rsid w:val="00117186"/>
    <w:rsid w:val="00121D72"/>
    <w:rsid w:val="00125340"/>
    <w:rsid w:val="00125BA7"/>
    <w:rsid w:val="00131CA9"/>
    <w:rsid w:val="001707DA"/>
    <w:rsid w:val="00184444"/>
    <w:rsid w:val="001849D6"/>
    <w:rsid w:val="001B794A"/>
    <w:rsid w:val="001C686D"/>
    <w:rsid w:val="001E7B91"/>
    <w:rsid w:val="002118CA"/>
    <w:rsid w:val="00231138"/>
    <w:rsid w:val="00232CF5"/>
    <w:rsid w:val="00240F98"/>
    <w:rsid w:val="00254A66"/>
    <w:rsid w:val="00257811"/>
    <w:rsid w:val="00262114"/>
    <w:rsid w:val="002622B6"/>
    <w:rsid w:val="00267F85"/>
    <w:rsid w:val="002856C3"/>
    <w:rsid w:val="002954A6"/>
    <w:rsid w:val="002962F2"/>
    <w:rsid w:val="002B3394"/>
    <w:rsid w:val="002D0A33"/>
    <w:rsid w:val="002D22A0"/>
    <w:rsid w:val="002E686F"/>
    <w:rsid w:val="002F6FB5"/>
    <w:rsid w:val="00320C3A"/>
    <w:rsid w:val="00337056"/>
    <w:rsid w:val="0034600C"/>
    <w:rsid w:val="00351952"/>
    <w:rsid w:val="00361895"/>
    <w:rsid w:val="00366499"/>
    <w:rsid w:val="00380587"/>
    <w:rsid w:val="003822C1"/>
    <w:rsid w:val="00390402"/>
    <w:rsid w:val="003957BD"/>
    <w:rsid w:val="003961A3"/>
    <w:rsid w:val="003A38DA"/>
    <w:rsid w:val="003B5C5D"/>
    <w:rsid w:val="003B6371"/>
    <w:rsid w:val="003C79F6"/>
    <w:rsid w:val="003D2143"/>
    <w:rsid w:val="003F7BE2"/>
    <w:rsid w:val="004029AD"/>
    <w:rsid w:val="00402EED"/>
    <w:rsid w:val="004107D2"/>
    <w:rsid w:val="00423264"/>
    <w:rsid w:val="00435936"/>
    <w:rsid w:val="00456ABA"/>
    <w:rsid w:val="004642B2"/>
    <w:rsid w:val="004642BC"/>
    <w:rsid w:val="004667CF"/>
    <w:rsid w:val="004667DB"/>
    <w:rsid w:val="00481041"/>
    <w:rsid w:val="0049188F"/>
    <w:rsid w:val="00492683"/>
    <w:rsid w:val="00496D7D"/>
    <w:rsid w:val="004B3C35"/>
    <w:rsid w:val="004C5467"/>
    <w:rsid w:val="004C7036"/>
    <w:rsid w:val="004D053F"/>
    <w:rsid w:val="004D3FC1"/>
    <w:rsid w:val="004E5349"/>
    <w:rsid w:val="004E5B85"/>
    <w:rsid w:val="004F36D5"/>
    <w:rsid w:val="004F6468"/>
    <w:rsid w:val="00501685"/>
    <w:rsid w:val="00503380"/>
    <w:rsid w:val="00530007"/>
    <w:rsid w:val="00530E3F"/>
    <w:rsid w:val="00540101"/>
    <w:rsid w:val="00540319"/>
    <w:rsid w:val="00541F7B"/>
    <w:rsid w:val="00554EFF"/>
    <w:rsid w:val="00557E19"/>
    <w:rsid w:val="00557E9F"/>
    <w:rsid w:val="0056652E"/>
    <w:rsid w:val="005710AB"/>
    <w:rsid w:val="005825B7"/>
    <w:rsid w:val="005832BE"/>
    <w:rsid w:val="0058583E"/>
    <w:rsid w:val="00597346"/>
    <w:rsid w:val="005A04D4"/>
    <w:rsid w:val="005A25B5"/>
    <w:rsid w:val="005A3451"/>
    <w:rsid w:val="005D06F3"/>
    <w:rsid w:val="005E2CF9"/>
    <w:rsid w:val="005E54F3"/>
    <w:rsid w:val="005E6A20"/>
    <w:rsid w:val="00601130"/>
    <w:rsid w:val="00611495"/>
    <w:rsid w:val="0061467D"/>
    <w:rsid w:val="00620176"/>
    <w:rsid w:val="00626887"/>
    <w:rsid w:val="00630044"/>
    <w:rsid w:val="00630BE0"/>
    <w:rsid w:val="00636313"/>
    <w:rsid w:val="00636F61"/>
    <w:rsid w:val="00683A3C"/>
    <w:rsid w:val="006B358C"/>
    <w:rsid w:val="006C7C85"/>
    <w:rsid w:val="006D447D"/>
    <w:rsid w:val="006D5E63"/>
    <w:rsid w:val="006E6C0F"/>
    <w:rsid w:val="006F0B6A"/>
    <w:rsid w:val="006F2883"/>
    <w:rsid w:val="00700CA9"/>
    <w:rsid w:val="0071591A"/>
    <w:rsid w:val="007335B7"/>
    <w:rsid w:val="00742694"/>
    <w:rsid w:val="00743BF3"/>
    <w:rsid w:val="00746605"/>
    <w:rsid w:val="00765EFB"/>
    <w:rsid w:val="00766387"/>
    <w:rsid w:val="00767E1D"/>
    <w:rsid w:val="00772472"/>
    <w:rsid w:val="00797116"/>
    <w:rsid w:val="007A2742"/>
    <w:rsid w:val="007B141B"/>
    <w:rsid w:val="007B228E"/>
    <w:rsid w:val="007C2B91"/>
    <w:rsid w:val="007C4F4A"/>
    <w:rsid w:val="007C749E"/>
    <w:rsid w:val="007D5C94"/>
    <w:rsid w:val="007F271A"/>
    <w:rsid w:val="007F3C16"/>
    <w:rsid w:val="008176D1"/>
    <w:rsid w:val="00827203"/>
    <w:rsid w:val="008326CA"/>
    <w:rsid w:val="0084389C"/>
    <w:rsid w:val="00845265"/>
    <w:rsid w:val="0085024F"/>
    <w:rsid w:val="00852588"/>
    <w:rsid w:val="008538FD"/>
    <w:rsid w:val="00863790"/>
    <w:rsid w:val="00864593"/>
    <w:rsid w:val="0088412D"/>
    <w:rsid w:val="008B7FE5"/>
    <w:rsid w:val="008C10E9"/>
    <w:rsid w:val="008D58CE"/>
    <w:rsid w:val="008E364E"/>
    <w:rsid w:val="008E64E9"/>
    <w:rsid w:val="008F0F73"/>
    <w:rsid w:val="008F1890"/>
    <w:rsid w:val="008F69EC"/>
    <w:rsid w:val="009021E8"/>
    <w:rsid w:val="009079EE"/>
    <w:rsid w:val="00914D6D"/>
    <w:rsid w:val="00915380"/>
    <w:rsid w:val="00917D70"/>
    <w:rsid w:val="009242F1"/>
    <w:rsid w:val="00946CB7"/>
    <w:rsid w:val="00972129"/>
    <w:rsid w:val="0097473A"/>
    <w:rsid w:val="00992C5E"/>
    <w:rsid w:val="009A30A4"/>
    <w:rsid w:val="009B1D43"/>
    <w:rsid w:val="009E7A9D"/>
    <w:rsid w:val="009F1341"/>
    <w:rsid w:val="009F480D"/>
    <w:rsid w:val="00A00036"/>
    <w:rsid w:val="00A074E5"/>
    <w:rsid w:val="00A13FBB"/>
    <w:rsid w:val="00A24C51"/>
    <w:rsid w:val="00A32773"/>
    <w:rsid w:val="00A33F73"/>
    <w:rsid w:val="00A37195"/>
    <w:rsid w:val="00A37D2D"/>
    <w:rsid w:val="00A439AF"/>
    <w:rsid w:val="00A57107"/>
    <w:rsid w:val="00A60ECF"/>
    <w:rsid w:val="00A616C5"/>
    <w:rsid w:val="00A6273A"/>
    <w:rsid w:val="00A6366C"/>
    <w:rsid w:val="00A746CC"/>
    <w:rsid w:val="00A74B61"/>
    <w:rsid w:val="00A77153"/>
    <w:rsid w:val="00A836FF"/>
    <w:rsid w:val="00A8709B"/>
    <w:rsid w:val="00AB3EC0"/>
    <w:rsid w:val="00AB5B2A"/>
    <w:rsid w:val="00AD25A1"/>
    <w:rsid w:val="00AE66C2"/>
    <w:rsid w:val="00AE77EC"/>
    <w:rsid w:val="00AE782C"/>
    <w:rsid w:val="00AE78F2"/>
    <w:rsid w:val="00B01C9A"/>
    <w:rsid w:val="00B13714"/>
    <w:rsid w:val="00B17B33"/>
    <w:rsid w:val="00B31AA4"/>
    <w:rsid w:val="00B3409B"/>
    <w:rsid w:val="00B369C7"/>
    <w:rsid w:val="00B36BB9"/>
    <w:rsid w:val="00B44A21"/>
    <w:rsid w:val="00B44E17"/>
    <w:rsid w:val="00B467AE"/>
    <w:rsid w:val="00B55BC5"/>
    <w:rsid w:val="00B60E7C"/>
    <w:rsid w:val="00B63631"/>
    <w:rsid w:val="00B668B6"/>
    <w:rsid w:val="00B7195B"/>
    <w:rsid w:val="00B72939"/>
    <w:rsid w:val="00B80272"/>
    <w:rsid w:val="00B9382E"/>
    <w:rsid w:val="00BA3C3E"/>
    <w:rsid w:val="00BC54E1"/>
    <w:rsid w:val="00BC7733"/>
    <w:rsid w:val="00BE3670"/>
    <w:rsid w:val="00BE5BCA"/>
    <w:rsid w:val="00C00F3C"/>
    <w:rsid w:val="00C04C4C"/>
    <w:rsid w:val="00C068B2"/>
    <w:rsid w:val="00C102E1"/>
    <w:rsid w:val="00C14FAE"/>
    <w:rsid w:val="00C32D5C"/>
    <w:rsid w:val="00C34113"/>
    <w:rsid w:val="00C35120"/>
    <w:rsid w:val="00C416E8"/>
    <w:rsid w:val="00C70B05"/>
    <w:rsid w:val="00C73995"/>
    <w:rsid w:val="00C77968"/>
    <w:rsid w:val="00C8030B"/>
    <w:rsid w:val="00CA1AF5"/>
    <w:rsid w:val="00CB4B16"/>
    <w:rsid w:val="00CD2230"/>
    <w:rsid w:val="00CD68B1"/>
    <w:rsid w:val="00CE1584"/>
    <w:rsid w:val="00CF02DE"/>
    <w:rsid w:val="00CF1B9B"/>
    <w:rsid w:val="00D11A2D"/>
    <w:rsid w:val="00D309A5"/>
    <w:rsid w:val="00D35464"/>
    <w:rsid w:val="00D370F4"/>
    <w:rsid w:val="00D46E95"/>
    <w:rsid w:val="00D504EA"/>
    <w:rsid w:val="00D51EA2"/>
    <w:rsid w:val="00D535AD"/>
    <w:rsid w:val="00D75358"/>
    <w:rsid w:val="00D82EF5"/>
    <w:rsid w:val="00D8454C"/>
    <w:rsid w:val="00D9429A"/>
    <w:rsid w:val="00D9718F"/>
    <w:rsid w:val="00DC3F30"/>
    <w:rsid w:val="00DE33BF"/>
    <w:rsid w:val="00DF76AB"/>
    <w:rsid w:val="00E04EE8"/>
    <w:rsid w:val="00E106F9"/>
    <w:rsid w:val="00E20F63"/>
    <w:rsid w:val="00E34A8F"/>
    <w:rsid w:val="00E354EA"/>
    <w:rsid w:val="00E35628"/>
    <w:rsid w:val="00E5066A"/>
    <w:rsid w:val="00E865E4"/>
    <w:rsid w:val="00E91CB6"/>
    <w:rsid w:val="00E96E48"/>
    <w:rsid w:val="00EA65F4"/>
    <w:rsid w:val="00EB090F"/>
    <w:rsid w:val="00EB7216"/>
    <w:rsid w:val="00ED0F8C"/>
    <w:rsid w:val="00EE4D95"/>
    <w:rsid w:val="00EE50D0"/>
    <w:rsid w:val="00EF2A09"/>
    <w:rsid w:val="00EF2C1C"/>
    <w:rsid w:val="00F148B0"/>
    <w:rsid w:val="00F25DF2"/>
    <w:rsid w:val="00F359FE"/>
    <w:rsid w:val="00F36497"/>
    <w:rsid w:val="00F367C9"/>
    <w:rsid w:val="00F54E2A"/>
    <w:rsid w:val="00F55645"/>
    <w:rsid w:val="00F55DE6"/>
    <w:rsid w:val="00F61904"/>
    <w:rsid w:val="00F6703E"/>
    <w:rsid w:val="00F71231"/>
    <w:rsid w:val="00F71BEA"/>
    <w:rsid w:val="00F7517C"/>
    <w:rsid w:val="00F84A60"/>
    <w:rsid w:val="00F85CBD"/>
    <w:rsid w:val="00F87EC9"/>
    <w:rsid w:val="00F929DB"/>
    <w:rsid w:val="00F93C25"/>
    <w:rsid w:val="00F9458B"/>
    <w:rsid w:val="00F970BA"/>
    <w:rsid w:val="00FB153F"/>
    <w:rsid w:val="00FB223A"/>
    <w:rsid w:val="00FC6354"/>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B0B5E"/>
  <w15:docId w15:val="{3A1683E1-D08C-412D-BB3E-5BD07513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table" w:customStyle="1" w:styleId="TableGrid1">
    <w:name w:val="Table Grid1"/>
    <w:basedOn w:val="TableNormal"/>
    <w:next w:val="TableGrid"/>
    <w:uiPriority w:val="59"/>
    <w:rsid w:val="00852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ed.co.uk/best-practice/pupil-premium-closing-the-vocabulary-gap/" TargetMode="External"/><Relationship Id="rId18" Type="http://schemas.openxmlformats.org/officeDocument/2006/relationships/hyperlink" Target="https://educationendowmentfoundation.org.uk/evidence-summaries/teaching-learning-toolkit/phonics/?utm_source=site&amp;utm_medium=search&amp;utm_campaign=site_search&amp;search_term=phonics" TargetMode="External"/><Relationship Id="rId26" Type="http://schemas.openxmlformats.org/officeDocument/2006/relationships/hyperlink" Target="https://educationendowmentfoundation.org.uk/projects-and-evaluation/projects/switch-on-reading/?utm_source=site&amp;utm_medium=search&amp;utm_campaign=site_search&amp;search_term=switched%20on%20reading" TargetMode="External"/><Relationship Id="rId39" Type="http://schemas.openxmlformats.org/officeDocument/2006/relationships/image" Target="media/image14.png"/><Relationship Id="rId21" Type="http://schemas.openxmlformats.org/officeDocument/2006/relationships/image" Target="media/image4.png"/><Relationship Id="rId34" Type="http://schemas.openxmlformats.org/officeDocument/2006/relationships/hyperlink" Target="https://educationendowmentfoundation.org.uk/pdf/generate/?u=https://educationendowmentfoundation.org.uk/pdf/toolkit/?id=139&amp;t=Teaching%20and%20Learning%20Toolkit&amp;e=139&amp;s" TargetMode="External"/><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educationendowmentfoundation.org.uk/public/files/Annual_Reports/EEF_Key_lessons_learned.pdf" TargetMode="External"/><Relationship Id="rId29" Type="http://schemas.openxmlformats.org/officeDocument/2006/relationships/image" Target="media/image8.png"/><Relationship Id="rId11" Type="http://schemas.openxmlformats.org/officeDocument/2006/relationships/footnotes" Target="footnotes.xml"/><Relationship Id="rId24" Type="http://schemas.openxmlformats.org/officeDocument/2006/relationships/hyperlink" Target="https://educationendowmentfoundation.org.uk/pdf/generate/?u=https://educationendowmentfoundation.org.uk/pdf/toolkit/?id=130&amp;t=Teaching%20and%20Learning%20Toolkit&amp;e=130&amp;s" TargetMode="External"/><Relationship Id="rId32" Type="http://schemas.openxmlformats.org/officeDocument/2006/relationships/hyperlink" Target="https://educationendowmentfoundation.org.uk/evidence-summaries/teaching-learning-toolkit/school-uniform/" TargetMode="External"/><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 Type="http://schemas.openxmlformats.org/officeDocument/2006/relationships/customXml" Target="../customXml/item5.xml"/><Relationship Id="rId15" Type="http://schemas.openxmlformats.org/officeDocument/2006/relationships/hyperlink" Target="https://educationendowmentfoundation.org.uk/public/files/Annual_Reports/EEF_Key_lessons_learned.pdf" TargetMode="External"/><Relationship Id="rId23" Type="http://schemas.openxmlformats.org/officeDocument/2006/relationships/image" Target="media/image5.png"/><Relationship Id="rId28" Type="http://schemas.openxmlformats.org/officeDocument/2006/relationships/hyperlink" Target="https://educationendowmentfoundation.org.uk/pdf/generate/?u=https://educationendowmentfoundation.org.uk/pdf/toolkit/?id=136&amp;t=Teaching%20and%20Learning%20Toolkit&amp;e=136&amp;s" TargetMode="External"/><Relationship Id="rId36" Type="http://schemas.openxmlformats.org/officeDocument/2006/relationships/image" Target="media/image11.png"/><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yperlink" Target="https://educationendowmentfoundation.org.uk/tools/guidance-reports/working-with-parents-to-support-childrens-learning/" TargetMode="External"/><Relationship Id="rId44"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educationendowmentfoundation.org.uk/pdf/generate/?u=https://educationendowmentfoundation.org.uk/pdf/toolkit/?id=154&amp;t=Teaching%20and%20Learning%20Toolkit&amp;e=154&amp;s" TargetMode="External"/><Relationship Id="rId27" Type="http://schemas.openxmlformats.org/officeDocument/2006/relationships/image" Target="media/image7.png"/><Relationship Id="rId30" Type="http://schemas.openxmlformats.org/officeDocument/2006/relationships/hyperlink" Target="https://educationendowmentfoundation.org.uk/pdf/generate/?u=https://educationendowmentfoundation.org.uk/pdf/toolkit/?id=151&amp;t=Teaching%20and%20Learning%20Toolkit&amp;e=151&amp;s" TargetMode="External"/><Relationship Id="rId35" Type="http://schemas.openxmlformats.org/officeDocument/2006/relationships/image" Target="media/image10.png"/><Relationship Id="rId43" Type="http://schemas.openxmlformats.org/officeDocument/2006/relationships/image" Target="media/image18.png"/><Relationship Id="rId48" Type="http://schemas.openxmlformats.org/officeDocument/2006/relationships/image" Target="media/image23.png"/><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9.png"/><Relationship Id="rId38" Type="http://schemas.openxmlformats.org/officeDocument/2006/relationships/image" Target="media/image13.png"/><Relationship Id="rId46" Type="http://schemas.openxmlformats.org/officeDocument/2006/relationships/image" Target="media/image21.png"/><Relationship Id="rId20" Type="http://schemas.openxmlformats.org/officeDocument/2006/relationships/hyperlink" Target="https://educationendowmentfoundation.org.uk/projects-and-evaluation/projects/accelerated-reader/?utm_source=site&amp;utm_medium=search&amp;utm_campaign=site_search&amp;search_term=accelerated" TargetMode="Externa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3.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4.xml><?xml version="1.0" encoding="utf-8"?>
<ds:datastoreItem xmlns:ds="http://schemas.openxmlformats.org/officeDocument/2006/customXml" ds:itemID="{E5E8C421-7B7A-44F8-B856-10A90FD4D0AA}">
  <ds:schemaRefs>
    <ds:schemaRef ds:uri="http://www.w3.org/XML/1998/namespace"/>
    <ds:schemaRef ds:uri="http://purl.org/dc/terms/"/>
    <ds:schemaRef ds:uri="http://schemas.microsoft.com/sharepoint/v3"/>
    <ds:schemaRef ds:uri="http://schemas.microsoft.com/office/2006/metadata/properties"/>
    <ds:schemaRef ds:uri="http://purl.org/dc/dcmitype/"/>
    <ds:schemaRef ds:uri="b8cb3cbd-ce5c-4a72-9da4-9013f91c590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2bda6d9-15dd-4797-9609-2d5e8913862c"/>
  </ds:schemaRefs>
</ds:datastoreItem>
</file>

<file path=customXml/itemProps5.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6.xml><?xml version="1.0" encoding="utf-8"?>
<ds:datastoreItem xmlns:ds="http://schemas.openxmlformats.org/officeDocument/2006/customXml" ds:itemID="{0B52E473-7735-4672-9981-5B009D35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17</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Catherine Hayles</cp:lastModifiedBy>
  <cp:revision>4</cp:revision>
  <cp:lastPrinted>2019-10-10T09:41:00Z</cp:lastPrinted>
  <dcterms:created xsi:type="dcterms:W3CDTF">2020-10-09T11:29:00Z</dcterms:created>
  <dcterms:modified xsi:type="dcterms:W3CDTF">2020-11-23T12:42:00Z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